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E02F1" w14:textId="77777777" w:rsidR="006B656A" w:rsidRPr="00981F92" w:rsidRDefault="006C4149" w:rsidP="00981F92">
      <w:pPr>
        <w:spacing w:after="0" w:line="240" w:lineRule="auto"/>
        <w:jc w:val="center"/>
        <w:rPr>
          <w:b/>
          <w:sz w:val="28"/>
        </w:rPr>
      </w:pPr>
      <w:r w:rsidRPr="00981F92">
        <w:rPr>
          <w:b/>
          <w:sz w:val="28"/>
        </w:rPr>
        <w:t>Strategic Planning Report – 2015-2016</w:t>
      </w:r>
    </w:p>
    <w:p w14:paraId="6B139CA2" w14:textId="1AC27AB1" w:rsidR="006C4149" w:rsidRDefault="004B3C6A" w:rsidP="00981F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Unit:</w:t>
      </w:r>
      <w:r w:rsidR="00286B67">
        <w:rPr>
          <w:b/>
          <w:sz w:val="28"/>
        </w:rPr>
        <w:t xml:space="preserve"> </w:t>
      </w:r>
      <w:r w:rsidR="00713A6D">
        <w:rPr>
          <w:b/>
          <w:sz w:val="28"/>
        </w:rPr>
        <w:t>COM</w:t>
      </w:r>
    </w:p>
    <w:p w14:paraId="30CC4D98" w14:textId="7CA4ED0E" w:rsidR="00286B67" w:rsidRDefault="00713A6D" w:rsidP="00981F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Administrative Lead: David Stern, Executive Dean </w:t>
      </w:r>
    </w:p>
    <w:p w14:paraId="6A6CDED2" w14:textId="77777777" w:rsidR="00981F92" w:rsidRDefault="00981F92" w:rsidP="00981F92">
      <w:pPr>
        <w:spacing w:after="0" w:line="240" w:lineRule="auto"/>
        <w:jc w:val="center"/>
      </w:pPr>
    </w:p>
    <w:tbl>
      <w:tblPr>
        <w:tblW w:w="129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60"/>
        <w:gridCol w:w="4950"/>
        <w:gridCol w:w="4950"/>
      </w:tblGrid>
      <w:tr w:rsidR="004B3C6A" w:rsidRPr="004E0EB7" w14:paraId="730188A2" w14:textId="77777777" w:rsidTr="004B3C6A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6AB" w14:textId="3893CB07" w:rsidR="004B3C6A" w:rsidRDefault="006923FB" w:rsidP="006923FB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Strategic </w:t>
            </w:r>
            <w:r w:rsidR="004B3C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Priorit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CC41" w14:textId="720FCD66" w:rsidR="004B3C6A" w:rsidRDefault="004B3C6A" w:rsidP="004B3C6A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Initiative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6495" w14:textId="4B59E224" w:rsidR="004B3C6A" w:rsidRDefault="006923FB" w:rsidP="006923FB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Accomplishments</w:t>
            </w:r>
          </w:p>
        </w:tc>
      </w:tr>
      <w:tr w:rsidR="00855D82" w:rsidRPr="004E0EB7" w14:paraId="48C3CFC8" w14:textId="77777777" w:rsidTr="00A1277E">
        <w:trPr>
          <w:trHeight w:val="8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52F3" w14:textId="77777777" w:rsidR="00855D82" w:rsidRPr="004B3C6A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A:  </w:t>
            </w:r>
          </w:p>
          <w:p w14:paraId="5129F2A4" w14:textId="52D40F3D" w:rsidR="00855D82" w:rsidRPr="004B3C6A" w:rsidRDefault="00855D82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Educate Outstanding Graduates Who Meet the Needs of the State &amp; Its Communities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3A08" w14:textId="77777777" w:rsidR="00855D82" w:rsidRDefault="008E77FB" w:rsidP="008E77FB">
            <w:pPr>
              <w:spacing w:line="240" w:lineRule="auto"/>
              <w:ind w:right="-14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Expand COM incoming class</w:t>
            </w:r>
          </w:p>
          <w:p w14:paraId="31751A5F" w14:textId="2F39A63E" w:rsidR="008E77FB" w:rsidRDefault="00802BAD" w:rsidP="008E77FB">
            <w:pPr>
              <w:spacing w:line="240" w:lineRule="auto"/>
              <w:ind w:right="-14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Continuous innovation of the medical c</w:t>
            </w:r>
            <w:r w:rsidR="008E77F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urriculum</w:t>
            </w:r>
            <w:r w:rsidR="00F23397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to prepare students for the future environment of clinical medicine</w:t>
            </w:r>
          </w:p>
          <w:p w14:paraId="7C835067" w14:textId="68923806" w:rsidR="008E77FB" w:rsidRPr="00A1277E" w:rsidRDefault="008E77FB" w:rsidP="008E77FB">
            <w:pPr>
              <w:spacing w:line="240" w:lineRule="auto"/>
              <w:ind w:right="-14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Expand GME slots for residents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7CB72" w14:textId="77777777" w:rsidR="00855D82" w:rsidRDefault="008E77FB" w:rsidP="008E77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Increase incoming Medical school class by 5 students in next 3 years</w:t>
            </w:r>
          </w:p>
          <w:p w14:paraId="775E8DD2" w14:textId="2795A175" w:rsidR="008E77FB" w:rsidRDefault="008E77FB" w:rsidP="008E77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Introduction of Electronic Medical Records in curriculum </w:t>
            </w:r>
          </w:p>
          <w:p w14:paraId="4DF952CA" w14:textId="77777777" w:rsidR="008E77FB" w:rsidRDefault="00F23397" w:rsidP="008E77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Introduction of </w:t>
            </w:r>
            <w:r w:rsidR="008E77FB">
              <w:rPr>
                <w:rFonts w:asciiTheme="majorHAnsi" w:hAnsiTheme="majorHAnsi"/>
                <w:sz w:val="16"/>
                <w:szCs w:val="16"/>
              </w:rPr>
              <w:t>Precision medicine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in curriculum </w:t>
            </w:r>
          </w:p>
          <w:p w14:paraId="514E6D4C" w14:textId="64E80C48" w:rsidR="00F23397" w:rsidRPr="00A1277E" w:rsidRDefault="00F23397" w:rsidP="008E77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Introduction of ultrasound through all four years</w:t>
            </w:r>
          </w:p>
        </w:tc>
      </w:tr>
      <w:tr w:rsidR="004B3C6A" w:rsidRPr="004E0EB7" w14:paraId="2CADA1BE" w14:textId="77777777" w:rsidTr="004B3C6A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4A2" w14:textId="5F226374" w:rsidR="004B3C6A" w:rsidRPr="004B3C6A" w:rsidRDefault="004B3C6A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B:  </w:t>
            </w:r>
          </w:p>
          <w:p w14:paraId="542B6D26" w14:textId="0141FCCB" w:rsidR="004B3C6A" w:rsidRPr="004B3C6A" w:rsidRDefault="004B3C6A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Grow the Research Portfolio Focusing on Targeted Areas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36E" w14:textId="7EE80A22" w:rsidR="000E686C" w:rsidRDefault="000E686C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Center for Population Sciences (CPS) continued support</w:t>
            </w:r>
            <w:r w:rsidR="0002178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and recruitment of faculty </w:t>
            </w:r>
          </w:p>
          <w:p w14:paraId="26D9BC34" w14:textId="30D38636" w:rsidR="00021786" w:rsidRDefault="00021786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Center for Justice Involved Youth initiative</w:t>
            </w:r>
          </w:p>
          <w:p w14:paraId="0576F4B8" w14:textId="77777777" w:rsidR="000E40BA" w:rsidRDefault="000E40BA" w:rsidP="000E40B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Statewide Precision medicine Initiative begun</w:t>
            </w:r>
          </w:p>
          <w:p w14:paraId="1C6B10E9" w14:textId="216319CF" w:rsidR="008E77FB" w:rsidRPr="00A1277E" w:rsidRDefault="008E77FB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5F21" w14:textId="77777777" w:rsidR="00285FD4" w:rsidRDefault="000E686C" w:rsidP="000E68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Kledges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and colleagues continue to garner large grants through the CPS</w:t>
            </w:r>
          </w:p>
          <w:p w14:paraId="1901BBFC" w14:textId="3C2D4A48" w:rsidR="00021786" w:rsidRDefault="00021786" w:rsidP="000E68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Hiring of Dr. Altha Stewart and grant submissions</w:t>
            </w:r>
          </w:p>
          <w:p w14:paraId="308779B5" w14:textId="5886C24E" w:rsidR="000E40BA" w:rsidRDefault="000E40BA" w:rsidP="000E68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Beginning of </w:t>
            </w:r>
            <w:r w:rsidR="00EB5F3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biorepository</w:t>
            </w:r>
            <w:r w:rsidR="007D0FD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in Pediatrics</w:t>
            </w:r>
          </w:p>
          <w:p w14:paraId="210735F4" w14:textId="3F96D8A3" w:rsidR="000E40BA" w:rsidRPr="000E40BA" w:rsidRDefault="000E40BA" w:rsidP="000E40BA">
            <w:pPr>
              <w:spacing w:after="0" w:line="240" w:lineRule="auto"/>
              <w:ind w:left="342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855D82" w:rsidRPr="004E0EB7" w14:paraId="530194BD" w14:textId="77777777" w:rsidTr="00A1277E">
        <w:trPr>
          <w:trHeight w:val="5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53A" w14:textId="2AD8A29D" w:rsidR="00855D82" w:rsidRPr="004B3C6A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C:  </w:t>
            </w:r>
          </w:p>
          <w:p w14:paraId="406BA70F" w14:textId="174E85BB" w:rsidR="00855D82" w:rsidRPr="004B3C6A" w:rsidRDefault="00855D82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Create Areas of Clinical Prominence While Expanding Outreach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11EE" w14:textId="77777777" w:rsidR="000E40BA" w:rsidRDefault="008E77FB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Reorganization and rebranding of UTMG into UCH</w:t>
            </w:r>
          </w:p>
          <w:p w14:paraId="5DBCA08D" w14:textId="5D79F43A" w:rsidR="001E12E9" w:rsidRDefault="001E12E9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Increased faculty participation in all practice plans: UCH, ULPS,UTMP and UTROP </w:t>
            </w:r>
          </w:p>
          <w:p w14:paraId="5DAA2B96" w14:textId="3EEB4F14" w:rsidR="008E77FB" w:rsidRPr="00A1277E" w:rsidRDefault="001E12E9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Ex</w:t>
            </w:r>
            <w:r w:rsidR="00F23397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pand </w:t>
            </w:r>
            <w:r w:rsidR="000E686C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all </w:t>
            </w:r>
            <w:r w:rsidR="00F23397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clinical partnerships</w:t>
            </w:r>
            <w:r w:rsidR="000E686C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4BCB7" w14:textId="39738FDE" w:rsidR="00855D82" w:rsidRDefault="007D0FD5" w:rsidP="008E77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Launch of</w:t>
            </w:r>
            <w:r w:rsidR="008E77F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“ New “Choosing Excellence” campaign to enhance business practice and customer satisfaction with UCH</w:t>
            </w:r>
          </w:p>
          <w:p w14:paraId="5DE47A26" w14:textId="176A7195" w:rsidR="00F23397" w:rsidRDefault="00F23397" w:rsidP="008E77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New management team headed by Drew </w:t>
            </w:r>
            <w:proofErr w:type="spellStart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Botscher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at UCH</w:t>
            </w:r>
          </w:p>
          <w:p w14:paraId="7CF4B646" w14:textId="29F8E1AE" w:rsidR="008E77FB" w:rsidRPr="00A1277E" w:rsidRDefault="008E77FB" w:rsidP="008E77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Increased faculty participation in all practice plans: UCH, ULPS,UTMP and UTROP</w:t>
            </w:r>
          </w:p>
        </w:tc>
      </w:tr>
      <w:tr w:rsidR="00855D82" w:rsidRPr="004E0EB7" w14:paraId="30E4C194" w14:textId="77777777" w:rsidTr="00DD46D6">
        <w:trPr>
          <w:trHeight w:val="5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05D7" w14:textId="3F822D0F" w:rsidR="00855D82" w:rsidRPr="004B3C6A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D:  </w:t>
            </w:r>
          </w:p>
          <w:p w14:paraId="4BA41212" w14:textId="0385D7B6" w:rsidR="00855D82" w:rsidRPr="004B3C6A" w:rsidRDefault="00855D82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Visibility &amp; Recognition of UTHSC Contribution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7ED6" w14:textId="7C06A4CC" w:rsidR="00855D82" w:rsidRPr="007D0FD5" w:rsidRDefault="007D0FD5" w:rsidP="007D0FD5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7D0FD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Continuing 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and evolving</w:t>
            </w:r>
            <w:r w:rsidRPr="007D0FD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association with Methodist Hospital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46336" w14:textId="77777777" w:rsidR="00855D82" w:rsidRDefault="007D0FD5" w:rsidP="007D0F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Branding of Methodist UT Hospital</w:t>
            </w:r>
          </w:p>
          <w:p w14:paraId="7056115B" w14:textId="2454E0A2" w:rsidR="007D0FD5" w:rsidRPr="007D0FD5" w:rsidRDefault="007D0FD5" w:rsidP="007D0F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New signage throughout medical center and Methodist</w:t>
            </w:r>
          </w:p>
        </w:tc>
      </w:tr>
      <w:tr w:rsidR="00E7268F" w:rsidRPr="004E0EB7" w14:paraId="3A3D057F" w14:textId="77777777" w:rsidTr="00855D82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70B" w14:textId="77777777" w:rsidR="00E7268F" w:rsidRPr="004B3C6A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E:  </w:t>
            </w:r>
          </w:p>
          <w:p w14:paraId="58A9CF40" w14:textId="20990ABA" w:rsidR="00E7268F" w:rsidRPr="004B3C6A" w:rsidRDefault="00E7268F" w:rsidP="00E7268F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Align UTHSC Resources with Areas of Excellence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E9E1" w14:textId="77777777" w:rsidR="00E7268F" w:rsidRDefault="00D15D40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Support of Center for Population Sciences</w:t>
            </w:r>
          </w:p>
          <w:p w14:paraId="0580A465" w14:textId="6F9CFDB9" w:rsidR="00D15D40" w:rsidRPr="00A1277E" w:rsidRDefault="00D15D40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F5783" w14:textId="77777777" w:rsidR="00E7268F" w:rsidRPr="00A1277E" w:rsidRDefault="00E7268F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E7268F" w:rsidRPr="004E0EB7" w14:paraId="6B69154A" w14:textId="77777777" w:rsidTr="00855D82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70D1" w14:textId="77777777" w:rsidR="00E7268F" w:rsidRPr="004B3C6A" w:rsidRDefault="00E7268F" w:rsidP="00E7268F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F:  </w:t>
            </w:r>
          </w:p>
          <w:p w14:paraId="3EE716CF" w14:textId="044DE1B0" w:rsidR="00E7268F" w:rsidRPr="004B3C6A" w:rsidRDefault="00E7268F" w:rsidP="00E7268F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Expand &amp; Strengthen Key Community &amp; Other Partnerships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CA46" w14:textId="77777777" w:rsidR="00E7268F" w:rsidRDefault="007D0FD5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7D0FD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Continuing 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and evolving</w:t>
            </w:r>
            <w:r w:rsidRPr="007D0FD5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association with Methodist Hospital</w:t>
            </w:r>
          </w:p>
          <w:p w14:paraId="4262E6EE" w14:textId="4F145A7B" w:rsidR="00D15D40" w:rsidRPr="00A1277E" w:rsidRDefault="00D15D40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Grant initiatives for community programs</w:t>
            </w:r>
            <w:bookmarkStart w:id="0" w:name="_GoBack"/>
            <w:bookmarkEnd w:id="0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C087C" w14:textId="5ADFF427" w:rsidR="007D0FD5" w:rsidRDefault="007D0FD5" w:rsidP="007D0F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Branding of Methodist UT Hospital</w:t>
            </w:r>
          </w:p>
          <w:p w14:paraId="5CA66358" w14:textId="648EBA3D" w:rsidR="00D15D40" w:rsidRDefault="00D15D40" w:rsidP="007D0F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Grants to </w:t>
            </w:r>
            <w:proofErr w:type="spellStart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Assissi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Foundation, </w:t>
            </w:r>
            <w:proofErr w:type="spellStart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Kemmon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 Wilson Foundation for Justice Involved Youth Initiative </w:t>
            </w:r>
          </w:p>
          <w:p w14:paraId="6742093B" w14:textId="5F81C08D" w:rsidR="00E7268F" w:rsidRPr="00A1277E" w:rsidRDefault="00E7268F" w:rsidP="007D0FD5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855D82" w:rsidRPr="004E0EB7" w14:paraId="0936554E" w14:textId="77777777" w:rsidTr="00855D82">
        <w:trPr>
          <w:trHeight w:val="8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7B21" w14:textId="77777777" w:rsidR="00855D82" w:rsidRPr="004B3C6A" w:rsidRDefault="00855D82" w:rsidP="00E7268F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Cross Cutting Priority 6:  </w:t>
            </w:r>
          </w:p>
          <w:p w14:paraId="7694C13C" w14:textId="167C6673" w:rsidR="00855D82" w:rsidRPr="00E7268F" w:rsidRDefault="00855D82" w:rsidP="00E7268F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Recruit &amp; Retain Faculty, Staff &amp; Students Through Development, Support &amp; Mentorship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04DA" w14:textId="77777777" w:rsidR="00802BAD" w:rsidRDefault="00802BAD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Recruitment of vacant Chair positions</w:t>
            </w:r>
          </w:p>
          <w:p w14:paraId="43C611B5" w14:textId="271D66DD" w:rsidR="00855D82" w:rsidRPr="00A1277E" w:rsidRDefault="00D15D40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Recruitment of key faculty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427E4" w14:textId="3DE707F3" w:rsidR="00855D82" w:rsidRDefault="00D15D40" w:rsidP="00D15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New Chair of Surgery, Dr. David Shibata</w:t>
            </w:r>
          </w:p>
          <w:p w14:paraId="531D18B0" w14:textId="77777777" w:rsidR="00D15D40" w:rsidRDefault="00D15D40" w:rsidP="00D15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New Chair of </w:t>
            </w:r>
            <w:proofErr w:type="spellStart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Anethesiology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, Dr. Lebron Cooper</w:t>
            </w:r>
          </w:p>
          <w:p w14:paraId="1421E18E" w14:textId="77777777" w:rsidR="00D15D40" w:rsidRDefault="00D15D40" w:rsidP="00D15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Ongoing searches for Chairs of Pathology, ENT</w:t>
            </w:r>
          </w:p>
          <w:p w14:paraId="20A230C9" w14:textId="1F60094F" w:rsidR="00802BAD" w:rsidRPr="00802BAD" w:rsidRDefault="00802BAD" w:rsidP="00802B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New Director of Center for Justice Involved Youth, Dr. Alta Stewart</w:t>
            </w:r>
          </w:p>
        </w:tc>
      </w:tr>
      <w:tr w:rsidR="00E7268F" w:rsidRPr="004E0EB7" w14:paraId="22D07B97" w14:textId="77777777" w:rsidTr="00E7268F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FF12" w14:textId="77777777" w:rsidR="00E7268F" w:rsidRPr="004B3C6A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Cross Cutting Priority 7:  </w:t>
            </w:r>
          </w:p>
          <w:p w14:paraId="211B8BA9" w14:textId="32380A97" w:rsidR="00E7268F" w:rsidRPr="004B3C6A" w:rsidRDefault="00E7268F" w:rsidP="00E7268F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 to Increase Diversity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02C" w14:textId="69697B49" w:rsidR="00D15D40" w:rsidRPr="00A1277E" w:rsidRDefault="00EB5F31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Aggressive recruiting of women and minorities in faculty and staff positions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2804B" w14:textId="7A57D0AD" w:rsidR="00E7268F" w:rsidRPr="00EB5F31" w:rsidRDefault="00EB5F31" w:rsidP="00EB5F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Recruitment of several women and minority faculty in key positions </w:t>
            </w:r>
          </w:p>
        </w:tc>
      </w:tr>
      <w:tr w:rsidR="00E7268F" w:rsidRPr="004E0EB7" w14:paraId="2A79177F" w14:textId="77777777" w:rsidTr="00F015E4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037" w14:textId="77777777" w:rsidR="00E7268F" w:rsidRPr="004B3C6A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Cross Cutting Priority G: </w:t>
            </w:r>
          </w:p>
          <w:p w14:paraId="34173F9C" w14:textId="7D985915" w:rsidR="00E7268F" w:rsidRPr="004B3C6A" w:rsidRDefault="00E7268F" w:rsidP="004B3C6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Strategic Integration Across UTHSC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535" w14:textId="77777777" w:rsidR="00E7268F" w:rsidRDefault="00EB5F31" w:rsidP="00EB5F31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EB5F31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Drafting of Strategic Plan for Research</w:t>
            </w:r>
          </w:p>
          <w:p w14:paraId="7AF00D53" w14:textId="522B3D8E" w:rsidR="00EB5F31" w:rsidRPr="00EB5F31" w:rsidRDefault="00EB5F31" w:rsidP="00EB5F31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Drafting of Space Plan for Research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C70B8" w14:textId="358736B0" w:rsidR="00E7268F" w:rsidRDefault="00EB5F31" w:rsidP="00EB5F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Faculty in COM have been included in the committee to draft the Strategic Plan for Research</w:t>
            </w:r>
          </w:p>
          <w:p w14:paraId="663C1832" w14:textId="04EDC4E6" w:rsidR="00EB5F31" w:rsidRPr="00A1277E" w:rsidRDefault="00EB5F31" w:rsidP="00EB5F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Faculty in the COM have been included in the committee to draft the Space Plan for Research</w:t>
            </w:r>
          </w:p>
        </w:tc>
      </w:tr>
      <w:tr w:rsidR="00A1277E" w:rsidRPr="004E0EB7" w14:paraId="2234A086" w14:textId="77777777" w:rsidTr="00F015E4">
        <w:trPr>
          <w:trHeight w:val="1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21BF" w14:textId="77777777" w:rsidR="00A1277E" w:rsidRPr="004B3C6A" w:rsidRDefault="00A1277E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lastRenderedPageBreak/>
              <w:t xml:space="preserve">Cross Cutting Priority H:  </w:t>
            </w:r>
          </w:p>
          <w:p w14:paraId="19D48A8D" w14:textId="31448EBA" w:rsidR="00A1277E" w:rsidRPr="004B3C6A" w:rsidRDefault="00A1277E" w:rsidP="004B3C6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Strengthen Organizational Effectiveness &amp; Adaptability Through a Focus on a Culture of Excellence Across the Institution Including Staff, Faculty &amp; Administration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0FC8" w14:textId="77777777" w:rsidR="00A1277E" w:rsidRDefault="00EB5F31" w:rsidP="00DD46D6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Response to Workplace Dynamics Survey</w:t>
            </w:r>
          </w:p>
          <w:p w14:paraId="09D40DEE" w14:textId="6A126966" w:rsidR="00EB5F31" w:rsidRPr="00A1277E" w:rsidRDefault="00EB5F31" w:rsidP="00DD46D6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Response to 360 Survey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85CBD" w14:textId="77777777" w:rsidR="00A1277E" w:rsidRDefault="00EB5F31" w:rsidP="00EB5F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Meeting with Departments with lowest satisfaction scores in Workplace Dynamics Survey</w:t>
            </w:r>
          </w:p>
          <w:p w14:paraId="1810BBBE" w14:textId="77777777" w:rsidR="00EB5F31" w:rsidRDefault="00EB5F31" w:rsidP="00EB5F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Meeting with Chairs to discuss and implement potential changes identified from Workplace Dynamics Survey</w:t>
            </w:r>
          </w:p>
          <w:p w14:paraId="27271A9C" w14:textId="5EEA78B2" w:rsidR="00EB5F31" w:rsidRPr="00EB5F31" w:rsidRDefault="00EB5F31" w:rsidP="00EB5F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Identify potential improvements from 360 Survey and implement</w:t>
            </w:r>
          </w:p>
        </w:tc>
      </w:tr>
    </w:tbl>
    <w:p w14:paraId="4155F66F" w14:textId="77777777" w:rsidR="006C4149" w:rsidRDefault="006C4149"/>
    <w:sectPr w:rsidR="006C4149" w:rsidSect="00E7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3A52B" w14:textId="77777777" w:rsidR="00267316" w:rsidRDefault="00267316" w:rsidP="00855D82">
      <w:pPr>
        <w:spacing w:after="0" w:line="240" w:lineRule="auto"/>
      </w:pPr>
      <w:r>
        <w:separator/>
      </w:r>
    </w:p>
  </w:endnote>
  <w:endnote w:type="continuationSeparator" w:id="0">
    <w:p w14:paraId="6BB3A489" w14:textId="77777777" w:rsidR="00267316" w:rsidRDefault="00267316" w:rsidP="0085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6B4C" w14:textId="77777777" w:rsidR="00A1277E" w:rsidRDefault="00A12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6132C" w14:textId="77777777" w:rsidR="00A1277E" w:rsidRDefault="00A127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1BC6" w14:textId="77777777" w:rsidR="00A1277E" w:rsidRDefault="00A1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BF8B4" w14:textId="77777777" w:rsidR="00267316" w:rsidRDefault="00267316" w:rsidP="00855D82">
      <w:pPr>
        <w:spacing w:after="0" w:line="240" w:lineRule="auto"/>
      </w:pPr>
      <w:r>
        <w:separator/>
      </w:r>
    </w:p>
  </w:footnote>
  <w:footnote w:type="continuationSeparator" w:id="0">
    <w:p w14:paraId="44CA010D" w14:textId="77777777" w:rsidR="00267316" w:rsidRDefault="00267316" w:rsidP="0085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F29A" w14:textId="66403F73" w:rsidR="00A1277E" w:rsidRDefault="00A12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7E859" w14:textId="65D98E98" w:rsidR="00A1277E" w:rsidRDefault="00A127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5DDD" w14:textId="49CEFDA3" w:rsidR="00A1277E" w:rsidRDefault="00A12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DE9"/>
    <w:multiLevelType w:val="hybridMultilevel"/>
    <w:tmpl w:val="341A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3E3"/>
    <w:multiLevelType w:val="hybridMultilevel"/>
    <w:tmpl w:val="058061C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BB14477"/>
    <w:multiLevelType w:val="hybridMultilevel"/>
    <w:tmpl w:val="B8F0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577"/>
    <w:multiLevelType w:val="hybridMultilevel"/>
    <w:tmpl w:val="9CF2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A44"/>
    <w:multiLevelType w:val="hybridMultilevel"/>
    <w:tmpl w:val="E2F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355A9"/>
    <w:multiLevelType w:val="hybridMultilevel"/>
    <w:tmpl w:val="E5BE2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156EE"/>
    <w:multiLevelType w:val="hybridMultilevel"/>
    <w:tmpl w:val="5BC2840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308805D6"/>
    <w:multiLevelType w:val="hybridMultilevel"/>
    <w:tmpl w:val="4864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2B60"/>
    <w:multiLevelType w:val="hybridMultilevel"/>
    <w:tmpl w:val="6A1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5172"/>
    <w:multiLevelType w:val="hybridMultilevel"/>
    <w:tmpl w:val="AEC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08A1"/>
    <w:multiLevelType w:val="hybridMultilevel"/>
    <w:tmpl w:val="97AC059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592C25C3"/>
    <w:multiLevelType w:val="hybridMultilevel"/>
    <w:tmpl w:val="60B0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036E"/>
    <w:multiLevelType w:val="hybridMultilevel"/>
    <w:tmpl w:val="251CF4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76212764"/>
    <w:multiLevelType w:val="hybridMultilevel"/>
    <w:tmpl w:val="E7181B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03563"/>
    <w:rsid w:val="00021786"/>
    <w:rsid w:val="000E40BA"/>
    <w:rsid w:val="000E686C"/>
    <w:rsid w:val="001E12E9"/>
    <w:rsid w:val="001E303B"/>
    <w:rsid w:val="00267316"/>
    <w:rsid w:val="00285FD4"/>
    <w:rsid w:val="00286B67"/>
    <w:rsid w:val="004B3C6A"/>
    <w:rsid w:val="005A55D9"/>
    <w:rsid w:val="005D1ADD"/>
    <w:rsid w:val="00667022"/>
    <w:rsid w:val="00683FD7"/>
    <w:rsid w:val="006923FB"/>
    <w:rsid w:val="006B656A"/>
    <w:rsid w:val="006C4149"/>
    <w:rsid w:val="00713A6D"/>
    <w:rsid w:val="00746F34"/>
    <w:rsid w:val="007D0FD5"/>
    <w:rsid w:val="007E0584"/>
    <w:rsid w:val="00802BAD"/>
    <w:rsid w:val="00855D82"/>
    <w:rsid w:val="008E77FB"/>
    <w:rsid w:val="008F310B"/>
    <w:rsid w:val="00981F92"/>
    <w:rsid w:val="00992245"/>
    <w:rsid w:val="009B666F"/>
    <w:rsid w:val="00A1277E"/>
    <w:rsid w:val="00A32ED8"/>
    <w:rsid w:val="00AE2AB4"/>
    <w:rsid w:val="00BF769E"/>
    <w:rsid w:val="00CC3668"/>
    <w:rsid w:val="00CF4B7B"/>
    <w:rsid w:val="00D15D40"/>
    <w:rsid w:val="00D43950"/>
    <w:rsid w:val="00DD46D6"/>
    <w:rsid w:val="00E60DA4"/>
    <w:rsid w:val="00E7268F"/>
    <w:rsid w:val="00EB5F31"/>
    <w:rsid w:val="00F015E4"/>
    <w:rsid w:val="00F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59346"/>
  <w14:defaultImageDpi w14:val="300"/>
  <w15:docId w15:val="{70313570-8CE3-44A9-86E0-1B22E18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4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8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8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F7002-DB49-4A7A-B532-D48C7A42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GONZALEZ</dc:creator>
  <cp:lastModifiedBy>Hofmann, Polly A</cp:lastModifiedBy>
  <cp:revision>2</cp:revision>
  <cp:lastPrinted>2016-04-29T17:34:00Z</cp:lastPrinted>
  <dcterms:created xsi:type="dcterms:W3CDTF">2016-05-02T20:22:00Z</dcterms:created>
  <dcterms:modified xsi:type="dcterms:W3CDTF">2016-05-02T20:22:00Z</dcterms:modified>
</cp:coreProperties>
</file>