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0C192" w14:textId="77777777" w:rsidR="003E1E8A" w:rsidRDefault="00497F94">
      <w:pPr>
        <w:pStyle w:val="Title"/>
      </w:pPr>
      <w:r>
        <w:rPr>
          <w:noProof/>
          <w:position w:val="1"/>
        </w:rPr>
        <w:drawing>
          <wp:inline distT="0" distB="0" distL="0" distR="0" wp14:anchorId="1FF0C1C1" wp14:editId="1FF0C1C2">
            <wp:extent cx="3816349" cy="16446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816349" cy="164463"/>
                    </a:xfrm>
                    <a:prstGeom prst="rect">
                      <a:avLst/>
                    </a:prstGeom>
                  </pic:spPr>
                </pic:pic>
              </a:graphicData>
            </a:graphic>
          </wp:inline>
        </w:drawing>
      </w:r>
      <w:r>
        <w:rPr>
          <w:rFonts w:ascii="Times New Roman"/>
          <w:sz w:val="20"/>
        </w:rPr>
        <w:t xml:space="preserve"> </w:t>
      </w:r>
      <w:r>
        <w:rPr>
          <w:color w:val="F7931E"/>
        </w:rPr>
        <w:t>minutes</w:t>
      </w:r>
    </w:p>
    <w:p w14:paraId="1FF0C193" w14:textId="58DB418B" w:rsidR="003E1E8A" w:rsidRDefault="00497F94">
      <w:pPr>
        <w:spacing w:before="297"/>
        <w:ind w:left="120"/>
        <w:rPr>
          <w:b/>
          <w:sz w:val="28"/>
        </w:rPr>
      </w:pPr>
      <w:bookmarkStart w:id="0" w:name="Leadership_Council_Meeting"/>
      <w:bookmarkEnd w:id="0"/>
      <w:r>
        <w:rPr>
          <w:b/>
          <w:color w:val="F7931E"/>
          <w:sz w:val="28"/>
        </w:rPr>
        <w:t>University</w:t>
      </w:r>
      <w:r>
        <w:rPr>
          <w:b/>
          <w:color w:val="F7931E"/>
          <w:spacing w:val="-7"/>
          <w:sz w:val="28"/>
        </w:rPr>
        <w:t xml:space="preserve"> </w:t>
      </w:r>
      <w:r>
        <w:rPr>
          <w:b/>
          <w:color w:val="F7931E"/>
          <w:sz w:val="28"/>
        </w:rPr>
        <w:t>Council</w:t>
      </w:r>
      <w:r>
        <w:rPr>
          <w:b/>
          <w:color w:val="F7931E"/>
          <w:spacing w:val="-9"/>
          <w:sz w:val="28"/>
        </w:rPr>
        <w:t xml:space="preserve"> </w:t>
      </w:r>
      <w:r>
        <w:rPr>
          <w:b/>
          <w:color w:val="F7931E"/>
          <w:spacing w:val="-2"/>
          <w:sz w:val="28"/>
        </w:rPr>
        <w:t>Meeting</w:t>
      </w:r>
    </w:p>
    <w:p w14:paraId="1FF0C194" w14:textId="77777777" w:rsidR="003E1E8A" w:rsidRDefault="003E1E8A">
      <w:pPr>
        <w:pStyle w:val="BodyText"/>
        <w:rPr>
          <w:b/>
          <w:sz w:val="28"/>
        </w:rPr>
      </w:pPr>
    </w:p>
    <w:p w14:paraId="1FF0C195" w14:textId="732C4615" w:rsidR="003E1E8A" w:rsidRDefault="00497F94">
      <w:pPr>
        <w:pStyle w:val="BodyText"/>
        <w:spacing w:before="1"/>
        <w:ind w:left="120"/>
      </w:pPr>
      <w:r>
        <w:rPr>
          <w:color w:val="585858"/>
        </w:rPr>
        <w:t xml:space="preserve">November </w:t>
      </w:r>
      <w:r>
        <w:rPr>
          <w:color w:val="585858"/>
          <w:spacing w:val="-6"/>
        </w:rPr>
        <w:t>20</w:t>
      </w:r>
      <w:r>
        <w:rPr>
          <w:color w:val="585858"/>
        </w:rPr>
        <w:t>,</w:t>
      </w:r>
      <w:r>
        <w:rPr>
          <w:color w:val="585858"/>
          <w:spacing w:val="-4"/>
        </w:rPr>
        <w:t xml:space="preserve"> 2024</w:t>
      </w:r>
    </w:p>
    <w:p w14:paraId="1FF0C196" w14:textId="03C2F09C" w:rsidR="003E1E8A" w:rsidRDefault="00C3635B">
      <w:pPr>
        <w:pStyle w:val="BodyText"/>
        <w:spacing w:before="1"/>
        <w:ind w:left="119"/>
      </w:pPr>
      <w:r>
        <w:rPr>
          <w:color w:val="585858"/>
        </w:rPr>
        <w:t>8</w:t>
      </w:r>
      <w:r w:rsidR="00497F94">
        <w:rPr>
          <w:color w:val="585858"/>
        </w:rPr>
        <w:t>:00</w:t>
      </w:r>
      <w:r w:rsidR="00497F94">
        <w:rPr>
          <w:color w:val="585858"/>
          <w:spacing w:val="-5"/>
        </w:rPr>
        <w:t xml:space="preserve"> am</w:t>
      </w:r>
    </w:p>
    <w:p w14:paraId="1FF0C197" w14:textId="77777777" w:rsidR="003E1E8A" w:rsidRDefault="003E1E8A">
      <w:pPr>
        <w:pStyle w:val="BodyText"/>
        <w:spacing w:before="59"/>
      </w:pPr>
    </w:p>
    <w:p w14:paraId="1FF0C198" w14:textId="77777777" w:rsidR="003E1E8A" w:rsidRDefault="00497F94">
      <w:pPr>
        <w:pStyle w:val="Heading1"/>
      </w:pPr>
      <w:bookmarkStart w:id="1" w:name="Attendees:"/>
      <w:bookmarkEnd w:id="1"/>
      <w:r>
        <w:rPr>
          <w:color w:val="F7931E"/>
          <w:spacing w:val="-2"/>
        </w:rPr>
        <w:t>Attendees:</w:t>
      </w:r>
    </w:p>
    <w:p w14:paraId="1FF0C199" w14:textId="096084F8" w:rsidR="003E1E8A" w:rsidRDefault="00497F94">
      <w:pPr>
        <w:pStyle w:val="BodyText"/>
        <w:spacing w:before="157" w:line="276" w:lineRule="auto"/>
        <w:ind w:left="479" w:right="143"/>
        <w:jc w:val="both"/>
      </w:pPr>
      <w:r>
        <w:rPr>
          <w:color w:val="585858"/>
        </w:rPr>
        <w:t>Brigitte Grant, Chandra Alston, Charleen McNeill, Charlie Snyder, Cindy Russell,</w:t>
      </w:r>
      <w:r>
        <w:rPr>
          <w:color w:val="585858"/>
          <w:spacing w:val="-1"/>
        </w:rPr>
        <w:t xml:space="preserve"> </w:t>
      </w:r>
      <w:r>
        <w:rPr>
          <w:color w:val="585858"/>
        </w:rPr>
        <w:t>Donald Thomason, Jessica</w:t>
      </w:r>
      <w:r>
        <w:rPr>
          <w:color w:val="585858"/>
          <w:spacing w:val="-4"/>
        </w:rPr>
        <w:t xml:space="preserve"> </w:t>
      </w:r>
      <w:r>
        <w:rPr>
          <w:color w:val="585858"/>
        </w:rPr>
        <w:t>Snowden,</w:t>
      </w:r>
      <w:r>
        <w:rPr>
          <w:color w:val="585858"/>
          <w:spacing w:val="-3"/>
        </w:rPr>
        <w:t xml:space="preserve"> </w:t>
      </w:r>
      <w:r>
        <w:rPr>
          <w:color w:val="585858"/>
        </w:rPr>
        <w:t>John</w:t>
      </w:r>
      <w:r>
        <w:rPr>
          <w:color w:val="585858"/>
          <w:spacing w:val="-3"/>
        </w:rPr>
        <w:t xml:space="preserve"> </w:t>
      </w:r>
      <w:r>
        <w:rPr>
          <w:color w:val="585858"/>
        </w:rPr>
        <w:t>Cox,</w:t>
      </w:r>
      <w:r>
        <w:rPr>
          <w:color w:val="585858"/>
          <w:spacing w:val="-3"/>
        </w:rPr>
        <w:t xml:space="preserve"> </w:t>
      </w:r>
      <w:r>
        <w:rPr>
          <w:color w:val="585858"/>
        </w:rPr>
        <w:t>Ken</w:t>
      </w:r>
      <w:r>
        <w:rPr>
          <w:color w:val="585858"/>
          <w:spacing w:val="-2"/>
        </w:rPr>
        <w:t xml:space="preserve"> </w:t>
      </w:r>
      <w:r>
        <w:rPr>
          <w:color w:val="585858"/>
        </w:rPr>
        <w:t>Tilashalski,</w:t>
      </w:r>
      <w:r>
        <w:rPr>
          <w:color w:val="585858"/>
          <w:spacing w:val="-6"/>
        </w:rPr>
        <w:t xml:space="preserve"> </w:t>
      </w:r>
      <w:r>
        <w:rPr>
          <w:color w:val="585858"/>
        </w:rPr>
        <w:t>Nicholas</w:t>
      </w:r>
      <w:r>
        <w:rPr>
          <w:color w:val="585858"/>
          <w:spacing w:val="-2"/>
        </w:rPr>
        <w:t xml:space="preserve"> </w:t>
      </w:r>
      <w:r>
        <w:rPr>
          <w:color w:val="585858"/>
        </w:rPr>
        <w:t>Verne,</w:t>
      </w:r>
      <w:r>
        <w:rPr>
          <w:color w:val="585858"/>
          <w:spacing w:val="-3"/>
        </w:rPr>
        <w:t xml:space="preserve"> </w:t>
      </w:r>
      <w:r>
        <w:rPr>
          <w:color w:val="585858"/>
        </w:rPr>
        <w:t>Paul</w:t>
      </w:r>
      <w:r>
        <w:rPr>
          <w:color w:val="585858"/>
          <w:spacing w:val="-1"/>
        </w:rPr>
        <w:t xml:space="preserve"> </w:t>
      </w:r>
      <w:r>
        <w:rPr>
          <w:color w:val="585858"/>
        </w:rPr>
        <w:t>Wesolowski,</w:t>
      </w:r>
      <w:r>
        <w:rPr>
          <w:color w:val="585858"/>
          <w:spacing w:val="-3"/>
        </w:rPr>
        <w:t xml:space="preserve"> </w:t>
      </w:r>
      <w:r>
        <w:rPr>
          <w:color w:val="585858"/>
        </w:rPr>
        <w:t>Peter</w:t>
      </w:r>
      <w:r>
        <w:rPr>
          <w:color w:val="585858"/>
          <w:spacing w:val="-3"/>
        </w:rPr>
        <w:t xml:space="preserve"> </w:t>
      </w:r>
      <w:r w:rsidR="00C3635B">
        <w:rPr>
          <w:color w:val="585858"/>
        </w:rPr>
        <w:t>Buckley,</w:t>
      </w:r>
      <w:r w:rsidR="00C3635B">
        <w:rPr>
          <w:color w:val="585858"/>
          <w:spacing w:val="-3"/>
        </w:rPr>
        <w:t xml:space="preserve"> </w:t>
      </w:r>
      <w:r w:rsidR="00C3635B">
        <w:rPr>
          <w:color w:val="585858"/>
        </w:rPr>
        <w:t>Reginald</w:t>
      </w:r>
      <w:r>
        <w:rPr>
          <w:color w:val="585858"/>
        </w:rPr>
        <w:t xml:space="preserve"> Frye, Steve </w:t>
      </w:r>
      <w:r w:rsidR="00C3635B">
        <w:rPr>
          <w:color w:val="585858"/>
        </w:rPr>
        <w:t>Alway,</w:t>
      </w:r>
      <w:r w:rsidR="00C3635B" w:rsidRPr="00C3635B">
        <w:t xml:space="preserve"> </w:t>
      </w:r>
      <w:r w:rsidR="00C3635B" w:rsidRPr="00C3635B">
        <w:rPr>
          <w:color w:val="585858"/>
        </w:rPr>
        <w:t>Micheal Alston, Robert Craft, Michael Ebbs, James Haynes, Debbie Long, Tracy McClinton, George Ninan, Frank Lancaster, Wesley Byerly</w:t>
      </w:r>
      <w:r w:rsidR="00C87522">
        <w:rPr>
          <w:color w:val="585858"/>
        </w:rPr>
        <w:t>, Vikki Massey</w:t>
      </w:r>
      <w:r w:rsidR="00A154A1">
        <w:rPr>
          <w:color w:val="585858"/>
        </w:rPr>
        <w:t>, Margaret Bohm</w:t>
      </w:r>
    </w:p>
    <w:p w14:paraId="1FF0C19A" w14:textId="77777777" w:rsidR="003E1E8A" w:rsidRDefault="00497F94">
      <w:pPr>
        <w:pStyle w:val="Heading1"/>
        <w:spacing w:before="240"/>
      </w:pPr>
      <w:bookmarkStart w:id="2" w:name="Absent:"/>
      <w:bookmarkEnd w:id="2"/>
      <w:r>
        <w:rPr>
          <w:color w:val="F7931E"/>
          <w:spacing w:val="-2"/>
        </w:rPr>
        <w:t>Absent:</w:t>
      </w:r>
    </w:p>
    <w:p w14:paraId="1FF0C19B" w14:textId="6FECF51E" w:rsidR="003E1E8A" w:rsidRDefault="00497F94">
      <w:pPr>
        <w:pStyle w:val="BodyText"/>
        <w:spacing w:before="154"/>
        <w:ind w:left="479"/>
        <w:jc w:val="both"/>
      </w:pPr>
      <w:r>
        <w:rPr>
          <w:color w:val="585858"/>
        </w:rPr>
        <w:t>Wendy</w:t>
      </w:r>
      <w:r>
        <w:rPr>
          <w:color w:val="585858"/>
          <w:spacing w:val="-7"/>
        </w:rPr>
        <w:t xml:space="preserve"> </w:t>
      </w:r>
      <w:r>
        <w:rPr>
          <w:color w:val="585858"/>
          <w:spacing w:val="-2"/>
        </w:rPr>
        <w:t>Likes,</w:t>
      </w:r>
      <w:r w:rsidR="00C3635B">
        <w:rPr>
          <w:color w:val="585858"/>
          <w:spacing w:val="-2"/>
        </w:rPr>
        <w:t xml:space="preserve"> Raaj Kurapati</w:t>
      </w:r>
    </w:p>
    <w:p w14:paraId="1FF0C19D" w14:textId="77777777" w:rsidR="003E1E8A" w:rsidRDefault="003E1E8A">
      <w:pPr>
        <w:pStyle w:val="BodyText"/>
        <w:spacing w:before="72"/>
      </w:pPr>
    </w:p>
    <w:p w14:paraId="1FF0C1A1" w14:textId="169EC44D" w:rsidR="003E1E8A" w:rsidRDefault="00497F94" w:rsidP="00591CF6">
      <w:pPr>
        <w:pStyle w:val="BodyText"/>
        <w:ind w:left="119"/>
      </w:pPr>
      <w:r>
        <w:rPr>
          <w:color w:val="575757"/>
        </w:rPr>
        <w:t>Dr.</w:t>
      </w:r>
      <w:r>
        <w:rPr>
          <w:color w:val="575757"/>
          <w:spacing w:val="-12"/>
        </w:rPr>
        <w:t xml:space="preserve"> </w:t>
      </w:r>
      <w:r>
        <w:rPr>
          <w:color w:val="575757"/>
        </w:rPr>
        <w:t>Buckley</w:t>
      </w:r>
      <w:r>
        <w:rPr>
          <w:color w:val="575757"/>
          <w:spacing w:val="-8"/>
        </w:rPr>
        <w:t xml:space="preserve"> </w:t>
      </w:r>
      <w:r>
        <w:rPr>
          <w:color w:val="575757"/>
        </w:rPr>
        <w:t>called</w:t>
      </w:r>
      <w:r>
        <w:rPr>
          <w:color w:val="575757"/>
          <w:spacing w:val="-8"/>
        </w:rPr>
        <w:t xml:space="preserve"> </w:t>
      </w:r>
      <w:r>
        <w:rPr>
          <w:color w:val="575757"/>
        </w:rPr>
        <w:t>the</w:t>
      </w:r>
      <w:r>
        <w:rPr>
          <w:color w:val="575757"/>
          <w:spacing w:val="-11"/>
        </w:rPr>
        <w:t xml:space="preserve"> </w:t>
      </w:r>
      <w:r>
        <w:rPr>
          <w:color w:val="575757"/>
        </w:rPr>
        <w:t>meeting</w:t>
      </w:r>
      <w:r>
        <w:rPr>
          <w:color w:val="575757"/>
          <w:spacing w:val="-8"/>
        </w:rPr>
        <w:t xml:space="preserve"> </w:t>
      </w:r>
      <w:r>
        <w:rPr>
          <w:color w:val="575757"/>
        </w:rPr>
        <w:t>to</w:t>
      </w:r>
      <w:r>
        <w:rPr>
          <w:color w:val="575757"/>
          <w:spacing w:val="-8"/>
        </w:rPr>
        <w:t xml:space="preserve"> </w:t>
      </w:r>
      <w:r>
        <w:rPr>
          <w:color w:val="575757"/>
        </w:rPr>
        <w:t>order</w:t>
      </w:r>
      <w:r>
        <w:rPr>
          <w:color w:val="575757"/>
          <w:spacing w:val="-10"/>
        </w:rPr>
        <w:t xml:space="preserve"> </w:t>
      </w:r>
      <w:r w:rsidR="00C3635B">
        <w:rPr>
          <w:color w:val="575757"/>
        </w:rPr>
        <w:t>8</w:t>
      </w:r>
      <w:r>
        <w:rPr>
          <w:color w:val="575757"/>
        </w:rPr>
        <w:t>:00</w:t>
      </w:r>
      <w:r>
        <w:rPr>
          <w:color w:val="575757"/>
          <w:spacing w:val="-8"/>
        </w:rPr>
        <w:t xml:space="preserve"> </w:t>
      </w:r>
      <w:r>
        <w:rPr>
          <w:color w:val="575757"/>
        </w:rPr>
        <w:t>am</w:t>
      </w:r>
      <w:r>
        <w:rPr>
          <w:color w:val="575757"/>
          <w:spacing w:val="-4"/>
        </w:rPr>
        <w:t xml:space="preserve"> </w:t>
      </w:r>
      <w:r>
        <w:rPr>
          <w:color w:val="575757"/>
          <w:spacing w:val="-2"/>
        </w:rPr>
        <w:t>central.</w:t>
      </w:r>
    </w:p>
    <w:p w14:paraId="1FF0C1A2" w14:textId="77777777" w:rsidR="003E1E8A" w:rsidRDefault="00497F94">
      <w:pPr>
        <w:pStyle w:val="Heading1"/>
      </w:pPr>
      <w:bookmarkStart w:id="3" w:name="Chancellor_(Dr._Buckley):"/>
      <w:bookmarkEnd w:id="3"/>
      <w:r>
        <w:rPr>
          <w:color w:val="F7931E"/>
        </w:rPr>
        <w:t>Chancellor</w:t>
      </w:r>
      <w:r>
        <w:rPr>
          <w:color w:val="F7931E"/>
          <w:spacing w:val="-6"/>
        </w:rPr>
        <w:t xml:space="preserve"> </w:t>
      </w:r>
      <w:r>
        <w:rPr>
          <w:color w:val="F7931E"/>
        </w:rPr>
        <w:t>(Dr.</w:t>
      </w:r>
      <w:r>
        <w:rPr>
          <w:color w:val="F7931E"/>
          <w:spacing w:val="-6"/>
        </w:rPr>
        <w:t xml:space="preserve"> </w:t>
      </w:r>
      <w:r>
        <w:rPr>
          <w:color w:val="F7931E"/>
          <w:spacing w:val="-2"/>
        </w:rPr>
        <w:t>Buckley):</w:t>
      </w:r>
    </w:p>
    <w:p w14:paraId="625BFEC3" w14:textId="45E8365E" w:rsidR="00926FAF" w:rsidRPr="00926FAF" w:rsidRDefault="00497F94" w:rsidP="00245480">
      <w:pPr>
        <w:pStyle w:val="ListParagraph"/>
        <w:numPr>
          <w:ilvl w:val="0"/>
          <w:numId w:val="1"/>
        </w:numPr>
        <w:tabs>
          <w:tab w:val="left" w:pos="1019"/>
        </w:tabs>
        <w:spacing w:before="154" w:line="235" w:lineRule="auto"/>
        <w:ind w:right="127" w:hanging="360"/>
        <w:rPr>
          <w:sz w:val="21"/>
        </w:rPr>
      </w:pPr>
      <w:bookmarkStart w:id="4" w:name="_Hlk182993921"/>
      <w:r>
        <w:rPr>
          <w:b/>
          <w:color w:val="575757"/>
          <w:sz w:val="21"/>
        </w:rPr>
        <w:t>Recruitment</w:t>
      </w:r>
      <w:r>
        <w:rPr>
          <w:b/>
          <w:color w:val="575757"/>
          <w:spacing w:val="-15"/>
          <w:sz w:val="21"/>
        </w:rPr>
        <w:t xml:space="preserve"> </w:t>
      </w:r>
      <w:r>
        <w:rPr>
          <w:color w:val="575757"/>
          <w:sz w:val="21"/>
        </w:rPr>
        <w:t>–</w:t>
      </w:r>
      <w:r>
        <w:rPr>
          <w:color w:val="575757"/>
          <w:spacing w:val="-15"/>
          <w:sz w:val="21"/>
        </w:rPr>
        <w:t xml:space="preserve"> </w:t>
      </w:r>
      <w:r>
        <w:rPr>
          <w:color w:val="575757"/>
          <w:sz w:val="21"/>
        </w:rPr>
        <w:t>Vice</w:t>
      </w:r>
      <w:r>
        <w:rPr>
          <w:color w:val="575757"/>
          <w:spacing w:val="-14"/>
          <w:sz w:val="21"/>
        </w:rPr>
        <w:t xml:space="preserve"> </w:t>
      </w:r>
      <w:r>
        <w:rPr>
          <w:color w:val="575757"/>
          <w:sz w:val="21"/>
        </w:rPr>
        <w:t>Chancellor</w:t>
      </w:r>
      <w:r>
        <w:rPr>
          <w:color w:val="575757"/>
          <w:spacing w:val="-15"/>
          <w:sz w:val="21"/>
        </w:rPr>
        <w:t xml:space="preserve"> </w:t>
      </w:r>
      <w:r>
        <w:rPr>
          <w:color w:val="575757"/>
          <w:sz w:val="21"/>
        </w:rPr>
        <w:t>of</w:t>
      </w:r>
      <w:r>
        <w:rPr>
          <w:color w:val="575757"/>
          <w:spacing w:val="-14"/>
          <w:sz w:val="21"/>
        </w:rPr>
        <w:t xml:space="preserve"> </w:t>
      </w:r>
      <w:r>
        <w:rPr>
          <w:color w:val="575757"/>
          <w:sz w:val="21"/>
        </w:rPr>
        <w:t>Strategic</w:t>
      </w:r>
      <w:r>
        <w:rPr>
          <w:color w:val="575757"/>
          <w:spacing w:val="-15"/>
          <w:sz w:val="21"/>
        </w:rPr>
        <w:t xml:space="preserve"> </w:t>
      </w:r>
      <w:r>
        <w:rPr>
          <w:color w:val="575757"/>
          <w:sz w:val="21"/>
        </w:rPr>
        <w:t>Communication</w:t>
      </w:r>
      <w:r>
        <w:rPr>
          <w:color w:val="575757"/>
          <w:spacing w:val="-15"/>
          <w:sz w:val="21"/>
        </w:rPr>
        <w:t xml:space="preserve"> </w:t>
      </w:r>
      <w:r>
        <w:rPr>
          <w:color w:val="575757"/>
          <w:sz w:val="21"/>
        </w:rPr>
        <w:t>and</w:t>
      </w:r>
      <w:r>
        <w:rPr>
          <w:color w:val="575757"/>
          <w:spacing w:val="-14"/>
          <w:sz w:val="21"/>
        </w:rPr>
        <w:t xml:space="preserve"> </w:t>
      </w:r>
      <w:r>
        <w:rPr>
          <w:color w:val="575757"/>
          <w:sz w:val="21"/>
        </w:rPr>
        <w:t>Marketing</w:t>
      </w:r>
      <w:r>
        <w:rPr>
          <w:color w:val="575757"/>
          <w:spacing w:val="-15"/>
          <w:sz w:val="21"/>
        </w:rPr>
        <w:t xml:space="preserve"> </w:t>
      </w:r>
      <w:r>
        <w:rPr>
          <w:color w:val="575757"/>
          <w:sz w:val="21"/>
        </w:rPr>
        <w:t>search</w:t>
      </w:r>
      <w:r w:rsidR="00401138">
        <w:rPr>
          <w:color w:val="575757"/>
          <w:sz w:val="21"/>
        </w:rPr>
        <w:t xml:space="preserve"> meeting</w:t>
      </w:r>
      <w:r>
        <w:rPr>
          <w:color w:val="575757"/>
          <w:spacing w:val="-14"/>
          <w:sz w:val="21"/>
        </w:rPr>
        <w:t xml:space="preserve"> </w:t>
      </w:r>
      <w:r>
        <w:rPr>
          <w:color w:val="575757"/>
          <w:sz w:val="21"/>
        </w:rPr>
        <w:t>will</w:t>
      </w:r>
      <w:r>
        <w:rPr>
          <w:color w:val="575757"/>
          <w:spacing w:val="-15"/>
          <w:sz w:val="21"/>
        </w:rPr>
        <w:t xml:space="preserve"> </w:t>
      </w:r>
      <w:r w:rsidR="00401138">
        <w:rPr>
          <w:color w:val="575757"/>
          <w:sz w:val="21"/>
        </w:rPr>
        <w:t>kick off December 13</w:t>
      </w:r>
      <w:r w:rsidR="00401138" w:rsidRPr="00401138">
        <w:rPr>
          <w:color w:val="575757"/>
          <w:sz w:val="21"/>
          <w:vertAlign w:val="superscript"/>
        </w:rPr>
        <w:t>th</w:t>
      </w:r>
      <w:r w:rsidR="00401138">
        <w:rPr>
          <w:color w:val="575757"/>
          <w:sz w:val="21"/>
        </w:rPr>
        <w:t xml:space="preserve">, </w:t>
      </w:r>
      <w:r>
        <w:rPr>
          <w:color w:val="575757"/>
          <w:sz w:val="21"/>
        </w:rPr>
        <w:t>with</w:t>
      </w:r>
      <w:r>
        <w:rPr>
          <w:color w:val="575757"/>
          <w:spacing w:val="-6"/>
          <w:sz w:val="21"/>
        </w:rPr>
        <w:t xml:space="preserve"> </w:t>
      </w:r>
      <w:r>
        <w:rPr>
          <w:color w:val="575757"/>
          <w:sz w:val="21"/>
        </w:rPr>
        <w:t>Brigitte</w:t>
      </w:r>
      <w:r>
        <w:rPr>
          <w:color w:val="575757"/>
          <w:spacing w:val="-6"/>
          <w:sz w:val="21"/>
        </w:rPr>
        <w:t xml:space="preserve"> </w:t>
      </w:r>
      <w:r>
        <w:rPr>
          <w:color w:val="575757"/>
          <w:sz w:val="21"/>
        </w:rPr>
        <w:t>Grant</w:t>
      </w:r>
      <w:r>
        <w:rPr>
          <w:color w:val="575757"/>
          <w:spacing w:val="-7"/>
          <w:sz w:val="21"/>
        </w:rPr>
        <w:t xml:space="preserve"> </w:t>
      </w:r>
      <w:r>
        <w:rPr>
          <w:color w:val="575757"/>
          <w:sz w:val="21"/>
        </w:rPr>
        <w:t>chairing</w:t>
      </w:r>
      <w:r>
        <w:rPr>
          <w:color w:val="575757"/>
          <w:spacing w:val="-6"/>
          <w:sz w:val="21"/>
        </w:rPr>
        <w:t xml:space="preserve"> </w:t>
      </w:r>
      <w:r>
        <w:rPr>
          <w:color w:val="575757"/>
          <w:sz w:val="21"/>
        </w:rPr>
        <w:t>and</w:t>
      </w:r>
      <w:r>
        <w:rPr>
          <w:color w:val="575757"/>
          <w:spacing w:val="-6"/>
          <w:sz w:val="21"/>
        </w:rPr>
        <w:t xml:space="preserve"> </w:t>
      </w:r>
      <w:r>
        <w:rPr>
          <w:color w:val="575757"/>
          <w:sz w:val="21"/>
        </w:rPr>
        <w:t>Maureen</w:t>
      </w:r>
      <w:r>
        <w:rPr>
          <w:color w:val="575757"/>
          <w:spacing w:val="-4"/>
          <w:sz w:val="21"/>
        </w:rPr>
        <w:t xml:space="preserve"> </w:t>
      </w:r>
      <w:r>
        <w:rPr>
          <w:color w:val="575757"/>
          <w:sz w:val="21"/>
        </w:rPr>
        <w:t>O’</w:t>
      </w:r>
      <w:r>
        <w:rPr>
          <w:color w:val="575757"/>
          <w:spacing w:val="-4"/>
          <w:sz w:val="21"/>
        </w:rPr>
        <w:t xml:space="preserve"> </w:t>
      </w:r>
      <w:r>
        <w:rPr>
          <w:color w:val="575757"/>
          <w:sz w:val="21"/>
        </w:rPr>
        <w:t>Connor</w:t>
      </w:r>
      <w:r>
        <w:rPr>
          <w:color w:val="575757"/>
          <w:spacing w:val="-7"/>
          <w:sz w:val="21"/>
        </w:rPr>
        <w:t xml:space="preserve"> </w:t>
      </w:r>
      <w:r>
        <w:rPr>
          <w:color w:val="575757"/>
          <w:sz w:val="21"/>
        </w:rPr>
        <w:t>from</w:t>
      </w:r>
      <w:r>
        <w:rPr>
          <w:color w:val="575757"/>
          <w:spacing w:val="-3"/>
          <w:sz w:val="21"/>
        </w:rPr>
        <w:t xml:space="preserve"> </w:t>
      </w:r>
      <w:r>
        <w:rPr>
          <w:color w:val="575757"/>
          <w:sz w:val="21"/>
        </w:rPr>
        <w:t>Le</w:t>
      </w:r>
      <w:r>
        <w:rPr>
          <w:color w:val="575757"/>
          <w:spacing w:val="-6"/>
          <w:sz w:val="21"/>
        </w:rPr>
        <w:t xml:space="preserve"> </w:t>
      </w:r>
      <w:r>
        <w:rPr>
          <w:color w:val="575757"/>
          <w:sz w:val="21"/>
        </w:rPr>
        <w:t>Bonheur</w:t>
      </w:r>
      <w:r>
        <w:rPr>
          <w:color w:val="575757"/>
          <w:spacing w:val="-6"/>
          <w:sz w:val="21"/>
        </w:rPr>
        <w:t xml:space="preserve"> </w:t>
      </w:r>
      <w:r>
        <w:rPr>
          <w:color w:val="575757"/>
          <w:sz w:val="21"/>
        </w:rPr>
        <w:t>co-chairing</w:t>
      </w:r>
      <w:r w:rsidR="001E068E">
        <w:rPr>
          <w:color w:val="575757"/>
          <w:sz w:val="21"/>
        </w:rPr>
        <w:t>;</w:t>
      </w:r>
      <w:r>
        <w:rPr>
          <w:color w:val="575757"/>
          <w:spacing w:val="-6"/>
          <w:sz w:val="21"/>
        </w:rPr>
        <w:t xml:space="preserve"> </w:t>
      </w:r>
      <w:r>
        <w:rPr>
          <w:b/>
          <w:i/>
          <w:color w:val="575757"/>
          <w:sz w:val="21"/>
        </w:rPr>
        <w:t>Raaj</w:t>
      </w:r>
      <w:r w:rsidR="00926FAF">
        <w:rPr>
          <w:b/>
          <w:i/>
          <w:color w:val="575757"/>
          <w:sz w:val="21"/>
        </w:rPr>
        <w:t xml:space="preserve"> </w:t>
      </w:r>
      <w:r w:rsidR="00926FAF" w:rsidRPr="00926FAF">
        <w:rPr>
          <w:bCs/>
          <w:iCs/>
          <w:color w:val="575757"/>
          <w:sz w:val="21"/>
        </w:rPr>
        <w:t>and</w:t>
      </w:r>
      <w:r w:rsidR="00926FAF">
        <w:rPr>
          <w:b/>
          <w:i/>
          <w:color w:val="575757"/>
          <w:sz w:val="21"/>
        </w:rPr>
        <w:t xml:space="preserve"> Reggie</w:t>
      </w:r>
      <w:r w:rsidR="00926FAF" w:rsidRPr="00926FAF">
        <w:rPr>
          <w:bCs/>
          <w:iCs/>
          <w:color w:val="575757"/>
          <w:sz w:val="21"/>
        </w:rPr>
        <w:t xml:space="preserve"> co</w:t>
      </w:r>
      <w:r w:rsidR="00926FAF">
        <w:rPr>
          <w:b/>
          <w:i/>
          <w:color w:val="575757"/>
          <w:sz w:val="21"/>
        </w:rPr>
        <w:t>-</w:t>
      </w:r>
      <w:r w:rsidR="00926FAF">
        <w:rPr>
          <w:sz w:val="21"/>
        </w:rPr>
        <w:t>chairing College of Medicine Dean search – upcoming Zoom interviews.</w:t>
      </w:r>
    </w:p>
    <w:p w14:paraId="1FF0C1A5" w14:textId="1AEF1DEE" w:rsidR="003E1E8A" w:rsidRPr="00FB099D" w:rsidRDefault="00497F94" w:rsidP="00245480">
      <w:pPr>
        <w:pStyle w:val="ListParagraph"/>
        <w:numPr>
          <w:ilvl w:val="0"/>
          <w:numId w:val="1"/>
        </w:numPr>
        <w:tabs>
          <w:tab w:val="left" w:pos="1019"/>
        </w:tabs>
        <w:spacing w:before="154" w:line="235" w:lineRule="auto"/>
        <w:ind w:right="127" w:hanging="360"/>
        <w:rPr>
          <w:sz w:val="21"/>
        </w:rPr>
      </w:pPr>
      <w:r w:rsidRPr="00591CF6">
        <w:rPr>
          <w:b/>
          <w:i/>
          <w:color w:val="575757"/>
          <w:spacing w:val="-3"/>
          <w:sz w:val="21"/>
        </w:rPr>
        <w:t xml:space="preserve"> </w:t>
      </w:r>
      <w:r w:rsidR="00211F9C" w:rsidRPr="00B5262A">
        <w:rPr>
          <w:b/>
          <w:iCs/>
          <w:color w:val="575757"/>
          <w:spacing w:val="-3"/>
          <w:sz w:val="21"/>
        </w:rPr>
        <w:t>Inclement Weather Policy</w:t>
      </w:r>
      <w:r w:rsidR="00211F9C">
        <w:rPr>
          <w:bCs/>
          <w:iCs/>
          <w:color w:val="575757"/>
          <w:spacing w:val="-3"/>
          <w:sz w:val="21"/>
        </w:rPr>
        <w:t>- Be sure to communicate to faculty and staff</w:t>
      </w:r>
      <w:r>
        <w:rPr>
          <w:color w:val="575757"/>
          <w:sz w:val="21"/>
        </w:rPr>
        <w:t>.</w:t>
      </w:r>
    </w:p>
    <w:p w14:paraId="1FF0C1A9" w14:textId="33F85335" w:rsidR="003E1E8A" w:rsidRPr="00591CF6" w:rsidRDefault="00497F94" w:rsidP="00591CF6">
      <w:pPr>
        <w:pStyle w:val="ListParagraph"/>
        <w:numPr>
          <w:ilvl w:val="0"/>
          <w:numId w:val="1"/>
        </w:numPr>
        <w:tabs>
          <w:tab w:val="left" w:pos="1015"/>
          <w:tab w:val="left" w:pos="1019"/>
        </w:tabs>
        <w:spacing w:before="237" w:line="235" w:lineRule="auto"/>
        <w:ind w:right="166"/>
        <w:rPr>
          <w:sz w:val="21"/>
        </w:rPr>
      </w:pPr>
      <w:bookmarkStart w:id="5" w:name="_Hlk182993504"/>
      <w:bookmarkEnd w:id="4"/>
      <w:r>
        <w:rPr>
          <w:b/>
          <w:color w:val="575757"/>
          <w:sz w:val="21"/>
        </w:rPr>
        <w:t xml:space="preserve">Marketing &amp; branding UT Health Science Center </w:t>
      </w:r>
      <w:r>
        <w:rPr>
          <w:color w:val="575757"/>
          <w:sz w:val="21"/>
        </w:rPr>
        <w:t>– Strategically we are now focusing promoting</w:t>
      </w:r>
      <w:r>
        <w:rPr>
          <w:color w:val="575757"/>
          <w:spacing w:val="-13"/>
          <w:sz w:val="21"/>
        </w:rPr>
        <w:t xml:space="preserve"> </w:t>
      </w:r>
      <w:r>
        <w:rPr>
          <w:color w:val="575757"/>
          <w:sz w:val="21"/>
        </w:rPr>
        <w:t>the</w:t>
      </w:r>
      <w:r>
        <w:rPr>
          <w:color w:val="575757"/>
          <w:spacing w:val="-12"/>
          <w:sz w:val="21"/>
        </w:rPr>
        <w:t xml:space="preserve"> </w:t>
      </w:r>
      <w:r>
        <w:rPr>
          <w:color w:val="575757"/>
          <w:sz w:val="21"/>
        </w:rPr>
        <w:t>utilization</w:t>
      </w:r>
      <w:r>
        <w:rPr>
          <w:color w:val="575757"/>
          <w:spacing w:val="-12"/>
          <w:sz w:val="21"/>
        </w:rPr>
        <w:t xml:space="preserve"> </w:t>
      </w:r>
      <w:r>
        <w:rPr>
          <w:color w:val="575757"/>
          <w:sz w:val="21"/>
        </w:rPr>
        <w:t>of</w:t>
      </w:r>
      <w:r>
        <w:rPr>
          <w:color w:val="575757"/>
          <w:spacing w:val="-15"/>
          <w:sz w:val="21"/>
        </w:rPr>
        <w:t xml:space="preserve"> </w:t>
      </w:r>
      <w:r>
        <w:rPr>
          <w:color w:val="575757"/>
          <w:sz w:val="21"/>
        </w:rPr>
        <w:t>“UT</w:t>
      </w:r>
      <w:r>
        <w:rPr>
          <w:color w:val="575757"/>
          <w:spacing w:val="-14"/>
          <w:sz w:val="21"/>
        </w:rPr>
        <w:t xml:space="preserve"> </w:t>
      </w:r>
      <w:r>
        <w:rPr>
          <w:color w:val="575757"/>
          <w:sz w:val="21"/>
        </w:rPr>
        <w:t>Health</w:t>
      </w:r>
      <w:r>
        <w:rPr>
          <w:color w:val="575757"/>
          <w:spacing w:val="-14"/>
          <w:sz w:val="21"/>
        </w:rPr>
        <w:t xml:space="preserve"> </w:t>
      </w:r>
      <w:r>
        <w:rPr>
          <w:color w:val="575757"/>
          <w:sz w:val="21"/>
        </w:rPr>
        <w:t>Science</w:t>
      </w:r>
      <w:r>
        <w:rPr>
          <w:color w:val="575757"/>
          <w:spacing w:val="-12"/>
          <w:sz w:val="21"/>
        </w:rPr>
        <w:t xml:space="preserve"> </w:t>
      </w:r>
      <w:r>
        <w:rPr>
          <w:color w:val="575757"/>
          <w:sz w:val="21"/>
        </w:rPr>
        <w:t>Center”</w:t>
      </w:r>
      <w:r>
        <w:rPr>
          <w:color w:val="575757"/>
          <w:spacing w:val="-13"/>
          <w:sz w:val="21"/>
        </w:rPr>
        <w:t xml:space="preserve"> </w:t>
      </w:r>
      <w:r>
        <w:rPr>
          <w:color w:val="575757"/>
          <w:sz w:val="21"/>
        </w:rPr>
        <w:t>(in</w:t>
      </w:r>
      <w:r>
        <w:rPr>
          <w:color w:val="575757"/>
          <w:spacing w:val="-12"/>
          <w:sz w:val="21"/>
        </w:rPr>
        <w:t xml:space="preserve"> </w:t>
      </w:r>
      <w:r>
        <w:rPr>
          <w:color w:val="575757"/>
          <w:sz w:val="21"/>
        </w:rPr>
        <w:t>preference</w:t>
      </w:r>
      <w:r>
        <w:rPr>
          <w:color w:val="575757"/>
          <w:spacing w:val="-14"/>
          <w:sz w:val="21"/>
        </w:rPr>
        <w:t xml:space="preserve"> </w:t>
      </w:r>
      <w:r>
        <w:rPr>
          <w:color w:val="575757"/>
          <w:sz w:val="21"/>
        </w:rPr>
        <w:t>over</w:t>
      </w:r>
      <w:r>
        <w:rPr>
          <w:color w:val="575757"/>
          <w:spacing w:val="-15"/>
          <w:sz w:val="21"/>
        </w:rPr>
        <w:t xml:space="preserve"> </w:t>
      </w:r>
      <w:r>
        <w:rPr>
          <w:color w:val="575757"/>
          <w:sz w:val="21"/>
        </w:rPr>
        <w:t>UTHSC)</w:t>
      </w:r>
      <w:r>
        <w:rPr>
          <w:color w:val="575757"/>
          <w:spacing w:val="-13"/>
          <w:sz w:val="21"/>
        </w:rPr>
        <w:t xml:space="preserve"> </w:t>
      </w:r>
      <w:r>
        <w:rPr>
          <w:color w:val="575757"/>
          <w:sz w:val="21"/>
        </w:rPr>
        <w:t>for</w:t>
      </w:r>
      <w:r>
        <w:rPr>
          <w:color w:val="575757"/>
          <w:spacing w:val="-13"/>
          <w:sz w:val="21"/>
        </w:rPr>
        <w:t xml:space="preserve"> </w:t>
      </w:r>
      <w:r>
        <w:rPr>
          <w:color w:val="575757"/>
          <w:sz w:val="21"/>
        </w:rPr>
        <w:t>branding and greater recognition across all campuses and externally. While of course there are a few select situations, such as our domain name, where UTHSC will still be seen, we are being intentional in making all reference to the university with Health Science Center written fully.</w:t>
      </w:r>
      <w:bookmarkEnd w:id="5"/>
    </w:p>
    <w:p w14:paraId="1FF0C1AA" w14:textId="77777777" w:rsidR="003E1E8A" w:rsidRDefault="003E1E8A">
      <w:pPr>
        <w:pStyle w:val="BodyText"/>
        <w:spacing w:before="3"/>
      </w:pPr>
    </w:p>
    <w:p w14:paraId="1EE8D930" w14:textId="2BFFCAA6" w:rsidR="00FB099D" w:rsidRDefault="00FB099D" w:rsidP="00FB099D">
      <w:pPr>
        <w:pStyle w:val="Heading1"/>
        <w:spacing w:before="1"/>
        <w:rPr>
          <w:color w:val="F7931E"/>
          <w:spacing w:val="-2"/>
        </w:rPr>
      </w:pPr>
      <w:bookmarkStart w:id="6" w:name="Philanthropic_(Brigitte_Grant):"/>
      <w:bookmarkEnd w:id="6"/>
      <w:r>
        <w:rPr>
          <w:color w:val="F7931E"/>
        </w:rPr>
        <w:t>Legislative Priorities- Tim Sigler</w:t>
      </w:r>
      <w:r w:rsidR="00497F94">
        <w:rPr>
          <w:color w:val="F7931E"/>
          <w:spacing w:val="-2"/>
        </w:rPr>
        <w:t>:</w:t>
      </w:r>
    </w:p>
    <w:p w14:paraId="774265C9" w14:textId="77777777" w:rsidR="00C3635B" w:rsidRDefault="00C3635B" w:rsidP="00FB099D">
      <w:pPr>
        <w:pStyle w:val="Heading1"/>
        <w:spacing w:before="1"/>
        <w:rPr>
          <w:color w:val="F7931E"/>
          <w:spacing w:val="-2"/>
        </w:rPr>
      </w:pPr>
    </w:p>
    <w:p w14:paraId="68679964" w14:textId="13862670" w:rsidR="00926FAF" w:rsidRDefault="00926FAF" w:rsidP="00C3635B">
      <w:pPr>
        <w:pStyle w:val="ListParagraph"/>
        <w:numPr>
          <w:ilvl w:val="0"/>
          <w:numId w:val="1"/>
        </w:numPr>
        <w:tabs>
          <w:tab w:val="left" w:pos="1019"/>
        </w:tabs>
        <w:spacing w:before="154" w:line="235" w:lineRule="auto"/>
        <w:ind w:right="127" w:hanging="360"/>
        <w:rPr>
          <w:color w:val="595959" w:themeColor="text1" w:themeTint="A6"/>
          <w:sz w:val="21"/>
        </w:rPr>
      </w:pPr>
      <w:r>
        <w:rPr>
          <w:color w:val="595959" w:themeColor="text1" w:themeTint="A6"/>
          <w:sz w:val="21"/>
        </w:rPr>
        <w:t>While we</w:t>
      </w:r>
      <w:r w:rsidR="003F0A51">
        <w:rPr>
          <w:color w:val="595959" w:themeColor="text1" w:themeTint="A6"/>
          <w:sz w:val="21"/>
        </w:rPr>
        <w:t xml:space="preserve"> of </w:t>
      </w:r>
      <w:r>
        <w:rPr>
          <w:color w:val="595959" w:themeColor="text1" w:themeTint="A6"/>
          <w:sz w:val="21"/>
        </w:rPr>
        <w:t>course support individual speech and advocacy, we have an explicit policy that guides our legislative</w:t>
      </w:r>
      <w:r w:rsidR="00591CF6">
        <w:rPr>
          <w:color w:val="595959" w:themeColor="text1" w:themeTint="A6"/>
          <w:sz w:val="21"/>
        </w:rPr>
        <w:t xml:space="preserve"> activities </w:t>
      </w:r>
      <w:r>
        <w:rPr>
          <w:color w:val="595959" w:themeColor="text1" w:themeTint="A6"/>
          <w:sz w:val="21"/>
        </w:rPr>
        <w:t xml:space="preserve">at local- state-federal levels. </w:t>
      </w:r>
    </w:p>
    <w:p w14:paraId="1BC0AC53" w14:textId="3F7B6760" w:rsidR="001349B2" w:rsidRPr="00245480" w:rsidRDefault="001349B2" w:rsidP="00C3635B">
      <w:pPr>
        <w:pStyle w:val="ListParagraph"/>
        <w:numPr>
          <w:ilvl w:val="0"/>
          <w:numId w:val="1"/>
        </w:numPr>
        <w:tabs>
          <w:tab w:val="left" w:pos="1019"/>
        </w:tabs>
        <w:spacing w:before="154" w:line="235" w:lineRule="auto"/>
        <w:ind w:right="127" w:hanging="360"/>
        <w:rPr>
          <w:color w:val="595959" w:themeColor="text1" w:themeTint="A6"/>
          <w:sz w:val="21"/>
        </w:rPr>
      </w:pPr>
      <w:r w:rsidRPr="00245480">
        <w:rPr>
          <w:color w:val="595959" w:themeColor="text1" w:themeTint="A6"/>
          <w:sz w:val="21"/>
        </w:rPr>
        <w:t>Please review</w:t>
      </w:r>
      <w:r w:rsidR="00032579" w:rsidRPr="00245480">
        <w:rPr>
          <w:color w:val="595959" w:themeColor="text1" w:themeTint="A6"/>
          <w:sz w:val="21"/>
        </w:rPr>
        <w:t xml:space="preserve"> and share</w:t>
      </w:r>
    </w:p>
    <w:p w14:paraId="645C3D3F" w14:textId="589CE8E0" w:rsidR="00C3635B" w:rsidRPr="00591CF6" w:rsidRDefault="00AD78D6" w:rsidP="00591CF6">
      <w:pPr>
        <w:pStyle w:val="ListParagraph"/>
        <w:tabs>
          <w:tab w:val="left" w:pos="1019"/>
        </w:tabs>
        <w:spacing w:before="154" w:line="235" w:lineRule="auto"/>
        <w:ind w:left="1019" w:right="127" w:firstLine="0"/>
        <w:rPr>
          <w:sz w:val="21"/>
        </w:rPr>
      </w:pPr>
      <w:r w:rsidRPr="00AD78D6">
        <w:rPr>
          <w:sz w:val="21"/>
        </w:rPr>
        <w:t> </w:t>
      </w:r>
      <w:hyperlink r:id="rId9" w:tgtFrame="_blank" w:tooltip="https://policy.tennessee.edu/policy/ge0003-state-and-federal-government-relations-activities/" w:history="1">
        <w:r w:rsidRPr="00AD78D6">
          <w:rPr>
            <w:rStyle w:val="Hyperlink"/>
            <w:sz w:val="21"/>
          </w:rPr>
          <w:t>https://policy.tennessee.edu/policy/ge0003-state-and-federal-government-relations-activities/</w:t>
        </w:r>
      </w:hyperlink>
    </w:p>
    <w:p w14:paraId="51CE7BE2" w14:textId="77777777" w:rsidR="00FB099D" w:rsidRDefault="00FB099D" w:rsidP="00FB099D">
      <w:pPr>
        <w:pStyle w:val="Heading1"/>
        <w:spacing w:before="1"/>
        <w:rPr>
          <w:color w:val="F7931E"/>
          <w:spacing w:val="-2"/>
        </w:rPr>
      </w:pPr>
    </w:p>
    <w:p w14:paraId="518ED377" w14:textId="356284AA" w:rsidR="00FB099D" w:rsidRDefault="00FB099D" w:rsidP="00FB099D">
      <w:pPr>
        <w:pStyle w:val="Heading1"/>
        <w:spacing w:before="1"/>
        <w:rPr>
          <w:color w:val="F7931E"/>
          <w:spacing w:val="-2"/>
        </w:rPr>
      </w:pPr>
      <w:r>
        <w:rPr>
          <w:color w:val="F7931E"/>
          <w:spacing w:val="-2"/>
        </w:rPr>
        <w:t>Summary of 11/15/2024 Retreat- Cindy Russell and Brigitte Grant:</w:t>
      </w:r>
    </w:p>
    <w:p w14:paraId="4D8CE9E3" w14:textId="77777777" w:rsidR="00C3635B" w:rsidRDefault="00C3635B" w:rsidP="00FB099D">
      <w:pPr>
        <w:pStyle w:val="Heading1"/>
        <w:spacing w:before="1"/>
        <w:rPr>
          <w:color w:val="F7931E"/>
          <w:spacing w:val="-2"/>
        </w:rPr>
      </w:pPr>
    </w:p>
    <w:p w14:paraId="343F278D" w14:textId="084F88DD" w:rsidR="00C3635B" w:rsidRPr="00F01C0B" w:rsidRDefault="00F01C0B" w:rsidP="001F1D76">
      <w:pPr>
        <w:pStyle w:val="ListParagraph"/>
        <w:numPr>
          <w:ilvl w:val="0"/>
          <w:numId w:val="1"/>
        </w:numPr>
        <w:tabs>
          <w:tab w:val="left" w:pos="1019"/>
        </w:tabs>
        <w:spacing w:before="1" w:line="235" w:lineRule="auto"/>
        <w:ind w:right="127" w:hanging="360"/>
        <w:rPr>
          <w:color w:val="F7931E"/>
          <w:spacing w:val="-2"/>
        </w:rPr>
      </w:pPr>
      <w:r w:rsidRPr="00F01C0B">
        <w:rPr>
          <w:color w:val="575757"/>
          <w:sz w:val="21"/>
        </w:rPr>
        <w:t>P</w:t>
      </w:r>
      <w:r w:rsidR="000277E5" w:rsidRPr="00F01C0B">
        <w:rPr>
          <w:color w:val="575757"/>
          <w:sz w:val="21"/>
        </w:rPr>
        <w:t xml:space="preserve">hilanthropy sessions were very informative </w:t>
      </w:r>
      <w:r w:rsidRPr="00F01C0B">
        <w:rPr>
          <w:color w:val="575757"/>
          <w:sz w:val="21"/>
        </w:rPr>
        <w:t>and looking forward to building new friendships that will bring about big ideas to raise money collectively</w:t>
      </w:r>
      <w:r>
        <w:rPr>
          <w:color w:val="575757"/>
          <w:sz w:val="21"/>
        </w:rPr>
        <w:t xml:space="preserve"> and increase enrollment.</w:t>
      </w:r>
    </w:p>
    <w:p w14:paraId="435B263A" w14:textId="77777777" w:rsidR="00FB099D" w:rsidRDefault="00FB099D" w:rsidP="00FB099D">
      <w:pPr>
        <w:pStyle w:val="Heading1"/>
        <w:spacing w:before="1"/>
        <w:rPr>
          <w:color w:val="F7931E"/>
          <w:spacing w:val="-2"/>
        </w:rPr>
      </w:pPr>
    </w:p>
    <w:p w14:paraId="2BD8B76C" w14:textId="70061BB9" w:rsidR="00FB099D" w:rsidRDefault="00FB099D" w:rsidP="00F97654">
      <w:pPr>
        <w:pStyle w:val="Heading1"/>
        <w:spacing w:before="1"/>
        <w:ind w:left="0"/>
        <w:rPr>
          <w:color w:val="F7931E"/>
          <w:spacing w:val="-2"/>
        </w:rPr>
      </w:pPr>
      <w:r>
        <w:rPr>
          <w:color w:val="F7931E"/>
          <w:spacing w:val="-2"/>
        </w:rPr>
        <w:t>Philanthropy- Family Campaign- Brigitte Grant:</w:t>
      </w:r>
    </w:p>
    <w:p w14:paraId="5452C847" w14:textId="01F8C487" w:rsidR="00FB099D" w:rsidRDefault="00FB099D" w:rsidP="000277E5">
      <w:pPr>
        <w:pStyle w:val="Heading1"/>
        <w:spacing w:before="1"/>
        <w:ind w:left="0"/>
        <w:rPr>
          <w:color w:val="F7931E"/>
          <w:spacing w:val="-2"/>
        </w:rPr>
      </w:pPr>
    </w:p>
    <w:p w14:paraId="1DD38046" w14:textId="7E850D25" w:rsidR="00C3356F" w:rsidRPr="00C3356F" w:rsidRDefault="000277E5" w:rsidP="00C3356F">
      <w:pPr>
        <w:pStyle w:val="ListParagraph"/>
        <w:numPr>
          <w:ilvl w:val="0"/>
          <w:numId w:val="1"/>
        </w:numPr>
        <w:tabs>
          <w:tab w:val="left" w:pos="1019"/>
        </w:tabs>
        <w:spacing w:before="154" w:line="235" w:lineRule="auto"/>
        <w:ind w:right="127" w:hanging="360"/>
        <w:rPr>
          <w:sz w:val="21"/>
        </w:rPr>
      </w:pPr>
      <w:r w:rsidRPr="000277E5">
        <w:rPr>
          <w:bCs/>
          <w:color w:val="575757"/>
          <w:sz w:val="21"/>
        </w:rPr>
        <w:t>Great start everybody on</w:t>
      </w:r>
      <w:r w:rsidR="00562BFB">
        <w:rPr>
          <w:bCs/>
          <w:color w:val="575757"/>
          <w:sz w:val="21"/>
        </w:rPr>
        <w:t xml:space="preserve"> supporting Cherisa and Caitlin with</w:t>
      </w:r>
      <w:r w:rsidRPr="000277E5">
        <w:rPr>
          <w:bCs/>
          <w:color w:val="575757"/>
          <w:sz w:val="21"/>
        </w:rPr>
        <w:t xml:space="preserve"> this noble mission</w:t>
      </w:r>
      <w:r>
        <w:rPr>
          <w:b/>
          <w:color w:val="575757"/>
          <w:sz w:val="21"/>
        </w:rPr>
        <w:t xml:space="preserve">- </w:t>
      </w:r>
      <w:r w:rsidR="00C3356F" w:rsidRPr="000277E5">
        <w:rPr>
          <w:bCs/>
          <w:color w:val="575757"/>
          <w:sz w:val="21"/>
        </w:rPr>
        <w:t>Giving Day</w:t>
      </w:r>
      <w:r w:rsidR="00C3356F">
        <w:rPr>
          <w:b/>
          <w:color w:val="575757"/>
          <w:sz w:val="21"/>
        </w:rPr>
        <w:t xml:space="preserve">- </w:t>
      </w:r>
      <w:r w:rsidR="00C3356F">
        <w:rPr>
          <w:bCs/>
          <w:color w:val="575757"/>
          <w:sz w:val="21"/>
        </w:rPr>
        <w:t>Surpassed donor goal of 1,000 at 115.5% with 1,155 donors raising $664,850. Donors increased 12.2% from 2023: Online dollars increased 16.8% from 2023; Offline dollars increased 15.8% from 2023. 100% giving from Advisory Board</w:t>
      </w:r>
      <w:r w:rsidR="00F01C0B">
        <w:rPr>
          <w:bCs/>
          <w:color w:val="575757"/>
          <w:sz w:val="21"/>
        </w:rPr>
        <w:t>.</w:t>
      </w:r>
    </w:p>
    <w:p w14:paraId="4927C65E" w14:textId="0A5A7DC1" w:rsidR="00F97654" w:rsidRDefault="00C3356F" w:rsidP="00C3635B">
      <w:pPr>
        <w:pStyle w:val="ListParagraph"/>
        <w:numPr>
          <w:ilvl w:val="0"/>
          <w:numId w:val="1"/>
        </w:numPr>
        <w:tabs>
          <w:tab w:val="left" w:pos="1019"/>
        </w:tabs>
        <w:spacing w:before="154" w:line="235" w:lineRule="auto"/>
        <w:ind w:right="127" w:hanging="360"/>
        <w:rPr>
          <w:color w:val="595959" w:themeColor="text1" w:themeTint="A6"/>
          <w:sz w:val="21"/>
        </w:rPr>
      </w:pPr>
      <w:r w:rsidRPr="00C3356F">
        <w:rPr>
          <w:b/>
          <w:bCs/>
          <w:color w:val="595959" w:themeColor="text1" w:themeTint="A6"/>
          <w:sz w:val="21"/>
        </w:rPr>
        <w:t>Family Campaign 2024 Recap</w:t>
      </w:r>
      <w:r w:rsidRPr="00C3356F">
        <w:rPr>
          <w:color w:val="595959" w:themeColor="text1" w:themeTint="A6"/>
          <w:sz w:val="21"/>
        </w:rPr>
        <w:t>-</w:t>
      </w:r>
      <w:r>
        <w:rPr>
          <w:color w:val="595959" w:themeColor="text1" w:themeTint="A6"/>
          <w:sz w:val="21"/>
        </w:rPr>
        <w:t xml:space="preserve"> 765 total donors,109% of donor</w:t>
      </w:r>
      <w:r w:rsidR="000277E5">
        <w:rPr>
          <w:color w:val="595959" w:themeColor="text1" w:themeTint="A6"/>
          <w:sz w:val="21"/>
        </w:rPr>
        <w:t xml:space="preserve"> goal reached, 141 more </w:t>
      </w:r>
      <w:r w:rsidR="000277E5">
        <w:rPr>
          <w:color w:val="595959" w:themeColor="text1" w:themeTint="A6"/>
          <w:sz w:val="21"/>
        </w:rPr>
        <w:lastRenderedPageBreak/>
        <w:t>donors than last year-22.5% increase, participants have more than doubled in three years.</w:t>
      </w:r>
    </w:p>
    <w:p w14:paraId="59149BD2" w14:textId="041A7B71" w:rsidR="000277E5" w:rsidRDefault="000277E5" w:rsidP="00C3635B">
      <w:pPr>
        <w:pStyle w:val="ListParagraph"/>
        <w:numPr>
          <w:ilvl w:val="0"/>
          <w:numId w:val="1"/>
        </w:numPr>
        <w:tabs>
          <w:tab w:val="left" w:pos="1019"/>
        </w:tabs>
        <w:spacing w:before="154" w:line="235" w:lineRule="auto"/>
        <w:ind w:right="127" w:hanging="360"/>
        <w:rPr>
          <w:color w:val="595959" w:themeColor="text1" w:themeTint="A6"/>
          <w:sz w:val="21"/>
        </w:rPr>
      </w:pPr>
      <w:r>
        <w:rPr>
          <w:b/>
          <w:bCs/>
          <w:color w:val="595959" w:themeColor="text1" w:themeTint="A6"/>
          <w:sz w:val="21"/>
        </w:rPr>
        <w:t>Creating a Culture of Philanthropy</w:t>
      </w:r>
      <w:r w:rsidRPr="000277E5">
        <w:rPr>
          <w:color w:val="595959" w:themeColor="text1" w:themeTint="A6"/>
          <w:sz w:val="21"/>
        </w:rPr>
        <w:t>-</w:t>
      </w:r>
      <w:r>
        <w:rPr>
          <w:color w:val="595959" w:themeColor="text1" w:themeTint="A6"/>
          <w:sz w:val="21"/>
        </w:rPr>
        <w:t xml:space="preserve"> New student initiative, reunion giving, implantation of Leadership annual giving and utilizing all-campus alumni weekend to prepare for Giving Day beginning in FY26.  </w:t>
      </w:r>
    </w:p>
    <w:p w14:paraId="62939BDB" w14:textId="77777777" w:rsidR="000277E5" w:rsidRPr="000277E5" w:rsidRDefault="000277E5" w:rsidP="000277E5">
      <w:pPr>
        <w:tabs>
          <w:tab w:val="left" w:pos="1019"/>
        </w:tabs>
        <w:spacing w:before="154" w:line="235" w:lineRule="auto"/>
        <w:ind w:right="127"/>
        <w:rPr>
          <w:color w:val="595959" w:themeColor="text1" w:themeTint="A6"/>
          <w:sz w:val="21"/>
        </w:rPr>
      </w:pPr>
    </w:p>
    <w:p w14:paraId="7D38431C" w14:textId="2B0BB1FC" w:rsidR="00FB099D" w:rsidRDefault="00FB099D" w:rsidP="00F97654">
      <w:pPr>
        <w:pStyle w:val="Heading1"/>
        <w:spacing w:before="1"/>
        <w:ind w:left="0"/>
        <w:rPr>
          <w:color w:val="F7931E"/>
          <w:spacing w:val="-2"/>
        </w:rPr>
      </w:pPr>
      <w:r>
        <w:rPr>
          <w:color w:val="F7931E"/>
          <w:spacing w:val="-2"/>
        </w:rPr>
        <w:t xml:space="preserve">Audiology and Speech program </w:t>
      </w:r>
      <w:r w:rsidR="00926FAF">
        <w:rPr>
          <w:color w:val="F7931E"/>
          <w:spacing w:val="-2"/>
        </w:rPr>
        <w:t xml:space="preserve">(ASP) </w:t>
      </w:r>
      <w:r>
        <w:rPr>
          <w:color w:val="F7931E"/>
          <w:spacing w:val="-2"/>
        </w:rPr>
        <w:t>video- Steve Alway:</w:t>
      </w:r>
    </w:p>
    <w:p w14:paraId="742985A0" w14:textId="77777777" w:rsidR="00C3635B" w:rsidRDefault="00C3635B" w:rsidP="00FB099D">
      <w:pPr>
        <w:pStyle w:val="Heading1"/>
        <w:spacing w:before="1"/>
        <w:rPr>
          <w:color w:val="F7931E"/>
          <w:spacing w:val="-2"/>
        </w:rPr>
      </w:pPr>
    </w:p>
    <w:p w14:paraId="4574BFC2" w14:textId="4F50EF25" w:rsidR="00C3635B" w:rsidRPr="00926FAF" w:rsidRDefault="00F97654" w:rsidP="00C3635B">
      <w:pPr>
        <w:pStyle w:val="ListParagraph"/>
        <w:numPr>
          <w:ilvl w:val="0"/>
          <w:numId w:val="1"/>
        </w:numPr>
        <w:tabs>
          <w:tab w:val="left" w:pos="1019"/>
        </w:tabs>
        <w:spacing w:before="154" w:line="235" w:lineRule="auto"/>
        <w:ind w:right="127" w:hanging="360"/>
        <w:rPr>
          <w:bCs/>
          <w:sz w:val="21"/>
        </w:rPr>
      </w:pPr>
      <w:r w:rsidRPr="00F97654">
        <w:rPr>
          <w:b/>
          <w:color w:val="575757"/>
          <w:sz w:val="21"/>
        </w:rPr>
        <w:t>Video</w:t>
      </w:r>
      <w:r>
        <w:rPr>
          <w:b/>
          <w:color w:val="575757"/>
          <w:sz w:val="21"/>
        </w:rPr>
        <w:t xml:space="preserve"> Presentation</w:t>
      </w:r>
      <w:r>
        <w:rPr>
          <w:bCs/>
          <w:color w:val="575757"/>
          <w:sz w:val="21"/>
        </w:rPr>
        <w:t xml:space="preserve">- </w:t>
      </w:r>
      <w:r w:rsidRPr="00F97654">
        <w:rPr>
          <w:bCs/>
          <w:color w:val="575757"/>
          <w:sz w:val="21"/>
        </w:rPr>
        <w:t>Student</w:t>
      </w:r>
      <w:r w:rsidR="007934A6">
        <w:rPr>
          <w:bCs/>
          <w:color w:val="575757"/>
          <w:sz w:val="21"/>
        </w:rPr>
        <w:t>s,</w:t>
      </w:r>
      <w:r w:rsidR="00926FAF">
        <w:rPr>
          <w:bCs/>
          <w:color w:val="575757"/>
          <w:sz w:val="21"/>
        </w:rPr>
        <w:t xml:space="preserve"> </w:t>
      </w:r>
      <w:r w:rsidR="007066DC">
        <w:rPr>
          <w:bCs/>
          <w:color w:val="575757"/>
          <w:sz w:val="21"/>
        </w:rPr>
        <w:t xml:space="preserve">patients </w:t>
      </w:r>
      <w:r w:rsidR="00926FAF">
        <w:rPr>
          <w:bCs/>
          <w:color w:val="575757"/>
          <w:sz w:val="21"/>
        </w:rPr>
        <w:t>and community leaders</w:t>
      </w:r>
      <w:r w:rsidRPr="00F97654">
        <w:rPr>
          <w:bCs/>
          <w:color w:val="575757"/>
          <w:sz w:val="21"/>
        </w:rPr>
        <w:t xml:space="preserve"> gave testimonials of </w:t>
      </w:r>
      <w:r>
        <w:rPr>
          <w:bCs/>
          <w:color w:val="575757"/>
          <w:sz w:val="21"/>
        </w:rPr>
        <w:t>how</w:t>
      </w:r>
      <w:r w:rsidRPr="00F97654">
        <w:rPr>
          <w:bCs/>
          <w:color w:val="575757"/>
          <w:sz w:val="21"/>
        </w:rPr>
        <w:t xml:space="preserve"> proud</w:t>
      </w:r>
      <w:r>
        <w:rPr>
          <w:bCs/>
          <w:color w:val="575757"/>
          <w:sz w:val="21"/>
        </w:rPr>
        <w:t xml:space="preserve"> they are with the</w:t>
      </w:r>
      <w:r w:rsidRPr="00F97654">
        <w:rPr>
          <w:bCs/>
          <w:color w:val="575757"/>
          <w:sz w:val="21"/>
        </w:rPr>
        <w:t xml:space="preserve"> program and the great launch o</w:t>
      </w:r>
      <w:r>
        <w:rPr>
          <w:bCs/>
          <w:color w:val="575757"/>
          <w:sz w:val="21"/>
        </w:rPr>
        <w:t>f the</w:t>
      </w:r>
      <w:r w:rsidRPr="00F97654">
        <w:rPr>
          <w:bCs/>
          <w:color w:val="575757"/>
          <w:sz w:val="21"/>
        </w:rPr>
        <w:t xml:space="preserve"> new building</w:t>
      </w:r>
      <w:r>
        <w:rPr>
          <w:bCs/>
          <w:color w:val="575757"/>
          <w:sz w:val="21"/>
        </w:rPr>
        <w:t>-UT Conference Center</w:t>
      </w:r>
      <w:r w:rsidRPr="00F97654">
        <w:rPr>
          <w:bCs/>
          <w:color w:val="575757"/>
          <w:sz w:val="21"/>
        </w:rPr>
        <w:t xml:space="preserve"> </w:t>
      </w:r>
      <w:r>
        <w:rPr>
          <w:bCs/>
          <w:color w:val="575757"/>
          <w:sz w:val="21"/>
        </w:rPr>
        <w:t xml:space="preserve">that shows </w:t>
      </w:r>
      <w:r w:rsidRPr="00F97654">
        <w:rPr>
          <w:bCs/>
          <w:color w:val="575757"/>
          <w:sz w:val="21"/>
        </w:rPr>
        <w:t>high quality and visibility of their work</w:t>
      </w:r>
      <w:r w:rsidR="00591CF6">
        <w:rPr>
          <w:bCs/>
          <w:color w:val="575757"/>
          <w:sz w:val="21"/>
        </w:rPr>
        <w:t xml:space="preserve">, ASP- a great program. </w:t>
      </w:r>
      <w:r w:rsidRPr="00F97654">
        <w:rPr>
          <w:bCs/>
          <w:color w:val="575757"/>
          <w:sz w:val="21"/>
        </w:rPr>
        <w:t xml:space="preserve"> </w:t>
      </w:r>
    </w:p>
    <w:p w14:paraId="4BEF3D20" w14:textId="7CECCF75" w:rsidR="00926FAF" w:rsidRPr="00F97654" w:rsidRDefault="00AB564C" w:rsidP="00C3635B">
      <w:pPr>
        <w:pStyle w:val="ListParagraph"/>
        <w:numPr>
          <w:ilvl w:val="0"/>
          <w:numId w:val="1"/>
        </w:numPr>
        <w:tabs>
          <w:tab w:val="left" w:pos="1019"/>
        </w:tabs>
        <w:spacing w:before="154" w:line="235" w:lineRule="auto"/>
        <w:ind w:right="127" w:hanging="360"/>
        <w:rPr>
          <w:bCs/>
          <w:sz w:val="21"/>
        </w:rPr>
      </w:pPr>
      <w:hyperlink r:id="rId10" w:tgtFrame="_blank" w:tooltip="Original URL: https://liveutk-my.sharepoint.com/:f:/g/personal/jbeeler8_uthsc_edu/ElDhyN3Ct_RFvjaJp81-r5sByhU_jJrNP7NuXk_IIQwXeg?e=QSw1S1. Click or tap if you trust this link." w:history="1">
        <w:r w:rsidR="00926FAF">
          <w:rPr>
            <w:rStyle w:val="xapple-converted-space"/>
            <w:rFonts w:ascii="Aptos" w:hAnsi="Aptos"/>
            <w:color w:val="0000FF"/>
            <w:u w:val="single"/>
            <w:bdr w:val="none" w:sz="0" w:space="0" w:color="auto" w:frame="1"/>
            <w:shd w:val="clear" w:color="auto" w:fill="F3F2F1"/>
          </w:rPr>
          <w:t> </w:t>
        </w:r>
        <w:r w:rsidR="00926FAF">
          <w:rPr>
            <w:rStyle w:val="xmsosmartlink"/>
            <w:rFonts w:ascii="Aptos" w:hAnsi="Aptos"/>
            <w:color w:val="0000FF"/>
            <w:u w:val="single"/>
            <w:bdr w:val="none" w:sz="0" w:space="0" w:color="auto" w:frame="1"/>
            <w:shd w:val="clear" w:color="auto" w:fill="F3F2F1"/>
          </w:rPr>
          <w:t>2024 Department Video from Big Slate Media</w:t>
        </w:r>
      </w:hyperlink>
    </w:p>
    <w:p w14:paraId="071ED8ED" w14:textId="77777777" w:rsidR="00C3635B" w:rsidRDefault="00C3635B" w:rsidP="00FB099D">
      <w:pPr>
        <w:pStyle w:val="Heading1"/>
        <w:spacing w:before="1"/>
        <w:rPr>
          <w:color w:val="F7931E"/>
          <w:spacing w:val="-2"/>
        </w:rPr>
      </w:pPr>
    </w:p>
    <w:p w14:paraId="25B36BCF" w14:textId="77777777" w:rsidR="00F97654" w:rsidRDefault="00F97654" w:rsidP="00F97654">
      <w:pPr>
        <w:pStyle w:val="Heading1"/>
        <w:spacing w:before="1"/>
        <w:ind w:left="0"/>
        <w:rPr>
          <w:color w:val="F7931E"/>
          <w:spacing w:val="-2"/>
        </w:rPr>
      </w:pPr>
    </w:p>
    <w:p w14:paraId="4FCC6C96" w14:textId="3160652C" w:rsidR="003E1E8A" w:rsidRDefault="00FB099D" w:rsidP="00F97654">
      <w:pPr>
        <w:pStyle w:val="Heading1"/>
        <w:spacing w:before="1"/>
        <w:ind w:left="0"/>
        <w:rPr>
          <w:color w:val="F7931E"/>
          <w:spacing w:val="-2"/>
        </w:rPr>
      </w:pPr>
      <w:r>
        <w:rPr>
          <w:color w:val="F7931E"/>
          <w:spacing w:val="-2"/>
        </w:rPr>
        <w:t>Communications</w:t>
      </w:r>
      <w:r w:rsidR="00C3560F">
        <w:rPr>
          <w:color w:val="F7931E"/>
          <w:spacing w:val="-2"/>
        </w:rPr>
        <w:t xml:space="preserve"> form this meeting back</w:t>
      </w:r>
      <w:r w:rsidR="00C3635B">
        <w:rPr>
          <w:color w:val="F7931E"/>
          <w:spacing w:val="-2"/>
        </w:rPr>
        <w:t xml:space="preserve"> to our </w:t>
      </w:r>
      <w:r w:rsidR="00C3560F">
        <w:rPr>
          <w:color w:val="F7931E"/>
          <w:spacing w:val="-2"/>
        </w:rPr>
        <w:t>c</w:t>
      </w:r>
      <w:r w:rsidR="00C3635B">
        <w:rPr>
          <w:color w:val="F7931E"/>
          <w:spacing w:val="-2"/>
        </w:rPr>
        <w:t xml:space="preserve">olleagues and </w:t>
      </w:r>
      <w:r w:rsidR="00C3560F">
        <w:rPr>
          <w:color w:val="F7931E"/>
          <w:spacing w:val="-2"/>
        </w:rPr>
        <w:t>f</w:t>
      </w:r>
      <w:r w:rsidR="00C3635B">
        <w:rPr>
          <w:color w:val="F7931E"/>
          <w:spacing w:val="-2"/>
        </w:rPr>
        <w:t>riends</w:t>
      </w:r>
    </w:p>
    <w:p w14:paraId="50632EEC" w14:textId="77777777" w:rsidR="00591CF6" w:rsidRDefault="00591CF6" w:rsidP="00F97654">
      <w:pPr>
        <w:pStyle w:val="Heading1"/>
        <w:spacing w:before="1"/>
        <w:ind w:left="0"/>
        <w:rPr>
          <w:color w:val="F7931E"/>
          <w:spacing w:val="-2"/>
        </w:rPr>
      </w:pPr>
    </w:p>
    <w:p w14:paraId="0F99AB06" w14:textId="17A5160C" w:rsidR="00C804C5" w:rsidRPr="00C804C5" w:rsidRDefault="00C804C5" w:rsidP="00C804C5">
      <w:pPr>
        <w:pStyle w:val="Heading1"/>
        <w:spacing w:before="1"/>
        <w:ind w:left="0"/>
        <w:jc w:val="center"/>
        <w:rPr>
          <w:color w:val="595959" w:themeColor="text1" w:themeTint="A6"/>
          <w:spacing w:val="-2"/>
        </w:rPr>
      </w:pPr>
      <w:r w:rsidRPr="00C804C5">
        <w:rPr>
          <w:color w:val="595959" w:themeColor="text1" w:themeTint="A6"/>
          <w:spacing w:val="-2"/>
        </w:rPr>
        <w:t>Resolution in Gratitude</w:t>
      </w:r>
      <w:r w:rsidR="00926FAF">
        <w:rPr>
          <w:color w:val="595959" w:themeColor="text1" w:themeTint="A6"/>
          <w:spacing w:val="-2"/>
        </w:rPr>
        <w:t>- Presented by Dr. Tracy McClinton, President of Faculty Senate</w:t>
      </w:r>
    </w:p>
    <w:p w14:paraId="5745A0F1" w14:textId="77777777" w:rsidR="005E75C2" w:rsidRPr="00F97654" w:rsidRDefault="005E75C2" w:rsidP="00F01C0B">
      <w:pPr>
        <w:pStyle w:val="NormalWeb"/>
        <w:rPr>
          <w:rFonts w:ascii="Arial" w:hAnsi="Arial" w:cs="Arial"/>
          <w:color w:val="000000"/>
          <w:sz w:val="21"/>
          <w:szCs w:val="21"/>
        </w:rPr>
      </w:pPr>
      <w:r w:rsidRPr="00F97654">
        <w:rPr>
          <w:rFonts w:ascii="Arial" w:hAnsi="Arial" w:cs="Arial"/>
          <w:color w:val="000000"/>
          <w:sz w:val="21"/>
          <w:szCs w:val="21"/>
        </w:rPr>
        <w:t>The University of Tennessee Health Science Center Faculty Senate expresses its gratitude to Chancellor Peter Buckley, Vice Chancellor Cindy Russell, Executive Vice Chancellor Raaj Kurapati, Vice Chancellor Paul Wesolowski, and the members of their staffs for the efforts they are expending to develop inclusive culture in which the Administration, Faculty and Staff are working together as a team moving the University of Tennessee Health Science Center into the future. The</w:t>
      </w:r>
    </w:p>
    <w:p w14:paraId="253C21F5" w14:textId="7B495EEA"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UT Oklahoma football tail gating party</w:t>
      </w:r>
    </w:p>
    <w:p w14:paraId="0EEF76C5" w14:textId="051C1BBB"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Individual college and campus town meetings</w:t>
      </w:r>
    </w:p>
    <w:p w14:paraId="13AC10FA" w14:textId="22607FA5"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Chancellor’s Office Hours</w:t>
      </w:r>
    </w:p>
    <w:p w14:paraId="4B13FD25" w14:textId="6B0DA4F2"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Inclusion of faculty and staff representation in high level administrative meetings</w:t>
      </w:r>
    </w:p>
    <w:p w14:paraId="58E3425E" w14:textId="057DC71D"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Publishing minutes of high-level administrative meetings</w:t>
      </w:r>
    </w:p>
    <w:p w14:paraId="2175E665" w14:textId="454C45ED"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Faculty Senate Executive Committee Leadership reception</w:t>
      </w:r>
    </w:p>
    <w:p w14:paraId="431466CA" w14:textId="1A237D40" w:rsidR="005E75C2" w:rsidRPr="00F97654" w:rsidRDefault="005E75C2" w:rsidP="00F01C0B">
      <w:pPr>
        <w:pStyle w:val="NormalWeb"/>
        <w:numPr>
          <w:ilvl w:val="0"/>
          <w:numId w:val="17"/>
        </w:numPr>
        <w:spacing w:line="276" w:lineRule="auto"/>
        <w:rPr>
          <w:rFonts w:ascii="Arial" w:hAnsi="Arial" w:cs="Arial"/>
          <w:color w:val="000000"/>
          <w:sz w:val="21"/>
          <w:szCs w:val="21"/>
        </w:rPr>
      </w:pPr>
      <w:r w:rsidRPr="00F97654">
        <w:rPr>
          <w:rFonts w:ascii="Arial" w:hAnsi="Arial" w:cs="Arial"/>
          <w:color w:val="000000"/>
          <w:sz w:val="21"/>
          <w:szCs w:val="21"/>
        </w:rPr>
        <w:t>Celebration of Promotion and Tenured Faculty</w:t>
      </w:r>
    </w:p>
    <w:p w14:paraId="4C8BB5B7" w14:textId="71F74731" w:rsidR="005E75C2" w:rsidRPr="00645E17" w:rsidRDefault="005E75C2" w:rsidP="00645E17">
      <w:pPr>
        <w:pStyle w:val="NormalWeb"/>
        <w:rPr>
          <w:rFonts w:ascii="Arial" w:hAnsi="Arial" w:cs="Arial"/>
          <w:color w:val="000000"/>
          <w:sz w:val="21"/>
          <w:szCs w:val="21"/>
        </w:rPr>
      </w:pPr>
      <w:r w:rsidRPr="00F97654">
        <w:rPr>
          <w:rFonts w:ascii="Arial" w:hAnsi="Arial" w:cs="Arial"/>
          <w:color w:val="000000"/>
          <w:sz w:val="21"/>
          <w:szCs w:val="21"/>
        </w:rPr>
        <w:t>are firsts and deeply appreciated. They represent clear evidence of Dr. Buckley’s commitment to and appreciation for his constituencies and genuine shared governance.</w:t>
      </w:r>
      <w:r w:rsidR="00F97654">
        <w:rPr>
          <w:rFonts w:ascii="Arial" w:hAnsi="Arial" w:cs="Arial"/>
          <w:color w:val="000000"/>
          <w:sz w:val="21"/>
          <w:szCs w:val="21"/>
        </w:rPr>
        <w:t xml:space="preserve"> </w:t>
      </w:r>
      <w:r w:rsidRPr="00F97654">
        <w:rPr>
          <w:rFonts w:ascii="Arial" w:hAnsi="Arial" w:cs="Arial"/>
          <w:color w:val="000000"/>
          <w:sz w:val="21"/>
          <w:szCs w:val="21"/>
        </w:rPr>
        <w:t>The Faculty Senate commits itself to working enthusiastically with the Administration to continued development of these inclusive objectives.</w:t>
      </w:r>
    </w:p>
    <w:p w14:paraId="186D50C6" w14:textId="77777777" w:rsidR="007B1E81" w:rsidRDefault="00211F9C" w:rsidP="00645E17">
      <w:pPr>
        <w:pStyle w:val="Heading1"/>
        <w:spacing w:before="1"/>
        <w:ind w:left="0"/>
        <w:jc w:val="center"/>
        <w:rPr>
          <w:color w:val="F7931E"/>
          <w:sz w:val="28"/>
          <w:szCs w:val="28"/>
        </w:rPr>
      </w:pPr>
      <w:r w:rsidRPr="00211F9C">
        <w:rPr>
          <w:color w:val="F7931E"/>
          <w:sz w:val="28"/>
          <w:szCs w:val="28"/>
        </w:rPr>
        <w:t>Happy Thanksgivin</w:t>
      </w:r>
      <w:r w:rsidR="007B1E81">
        <w:rPr>
          <w:color w:val="F7931E"/>
          <w:sz w:val="28"/>
          <w:szCs w:val="28"/>
        </w:rPr>
        <w:t>g!!!</w:t>
      </w:r>
    </w:p>
    <w:p w14:paraId="553C9D6D" w14:textId="77777777" w:rsidR="007B1E81" w:rsidRDefault="007B1E81" w:rsidP="007B1E81">
      <w:pPr>
        <w:pStyle w:val="Heading1"/>
        <w:spacing w:before="1"/>
        <w:jc w:val="center"/>
        <w:rPr>
          <w:color w:val="F7931E"/>
          <w:sz w:val="28"/>
          <w:szCs w:val="28"/>
        </w:rPr>
      </w:pPr>
    </w:p>
    <w:p w14:paraId="1BD573F8" w14:textId="3AA879DC" w:rsidR="007B1E81" w:rsidRDefault="007B1E81" w:rsidP="007B1E81">
      <w:pPr>
        <w:pStyle w:val="Heading1"/>
        <w:spacing w:before="1"/>
        <w:jc w:val="center"/>
        <w:rPr>
          <w:color w:val="F7931E"/>
          <w:sz w:val="28"/>
          <w:szCs w:val="28"/>
        </w:rPr>
      </w:pPr>
      <w:r>
        <w:rPr>
          <w:noProof/>
          <w:color w:val="F7931E"/>
          <w:sz w:val="28"/>
          <w:szCs w:val="28"/>
        </w:rPr>
        <w:drawing>
          <wp:inline distT="0" distB="0" distL="0" distR="0" wp14:anchorId="6C57BA3F" wp14:editId="00D67C32">
            <wp:extent cx="3837147" cy="1819275"/>
            <wp:effectExtent l="0" t="0" r="0" b="0"/>
            <wp:docPr id="1027665351" name="Picture 1" descr="A wall painting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65351" name="Picture 1" descr="A wall painting on the wal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2716" cy="1864586"/>
                    </a:xfrm>
                    <a:prstGeom prst="rect">
                      <a:avLst/>
                    </a:prstGeom>
                    <a:noFill/>
                  </pic:spPr>
                </pic:pic>
              </a:graphicData>
            </a:graphic>
          </wp:inline>
        </w:drawing>
      </w:r>
    </w:p>
    <w:p w14:paraId="3CEF674B" w14:textId="2394032B" w:rsidR="00B5262A" w:rsidRPr="00B5262A" w:rsidRDefault="00B5262A" w:rsidP="007B1E81">
      <w:pPr>
        <w:pStyle w:val="Heading1"/>
        <w:spacing w:before="1"/>
        <w:jc w:val="center"/>
        <w:rPr>
          <w:color w:val="595959" w:themeColor="text1" w:themeTint="A6"/>
        </w:rPr>
      </w:pPr>
      <w:r w:rsidRPr="00B5262A">
        <w:rPr>
          <w:color w:val="595959" w:themeColor="text1" w:themeTint="A6"/>
        </w:rPr>
        <w:t>Courtesy of- Robert Craft, College of Medicine</w:t>
      </w:r>
    </w:p>
    <w:p w14:paraId="41FC95E1" w14:textId="77777777" w:rsidR="007B1E81" w:rsidRDefault="007B1E81" w:rsidP="007B1E81">
      <w:pPr>
        <w:pStyle w:val="Heading1"/>
        <w:spacing w:before="1"/>
        <w:jc w:val="center"/>
        <w:rPr>
          <w:color w:val="F7931E"/>
          <w:sz w:val="28"/>
          <w:szCs w:val="28"/>
        </w:rPr>
      </w:pPr>
    </w:p>
    <w:p w14:paraId="57281D7B" w14:textId="77777777" w:rsidR="00645E17" w:rsidRDefault="00645E17" w:rsidP="007B1E81">
      <w:pPr>
        <w:pStyle w:val="Heading1"/>
        <w:spacing w:before="1"/>
        <w:jc w:val="center"/>
        <w:rPr>
          <w:color w:val="F7931E"/>
          <w:sz w:val="28"/>
          <w:szCs w:val="28"/>
        </w:rPr>
      </w:pPr>
    </w:p>
    <w:p w14:paraId="1FF0C1AD" w14:textId="26E5C5F5" w:rsidR="00645E17" w:rsidRPr="00645E17" w:rsidRDefault="00645E17" w:rsidP="00645E17">
      <w:pPr>
        <w:pStyle w:val="Heading1"/>
        <w:spacing w:before="1"/>
        <w:rPr>
          <w:b w:val="0"/>
          <w:bCs w:val="0"/>
          <w:color w:val="595959" w:themeColor="text1" w:themeTint="A6"/>
        </w:rPr>
        <w:sectPr w:rsidR="00645E17" w:rsidRPr="00645E17">
          <w:type w:val="continuous"/>
          <w:pgSz w:w="12240" w:h="15840"/>
          <w:pgMar w:top="1380" w:right="1280" w:bottom="280" w:left="960" w:header="720" w:footer="720" w:gutter="0"/>
          <w:cols w:space="720"/>
        </w:sectPr>
      </w:pPr>
      <w:r w:rsidRPr="00645E17">
        <w:rPr>
          <w:b w:val="0"/>
          <w:bCs w:val="0"/>
          <w:color w:val="595959" w:themeColor="text1" w:themeTint="A6"/>
        </w:rPr>
        <w:t xml:space="preserve">Meeting Adjourn at 9:30 am central                                                                                           </w:t>
      </w:r>
    </w:p>
    <w:p w14:paraId="1FF0C1C0" w14:textId="7AC5AAE7" w:rsidR="003E1E8A" w:rsidRDefault="003E1E8A" w:rsidP="00C3635B">
      <w:pPr>
        <w:pStyle w:val="BodyText"/>
      </w:pPr>
      <w:bookmarkStart w:id="7" w:name="Retreat_overview_and_preparation_(Cindy_"/>
      <w:bookmarkEnd w:id="7"/>
    </w:p>
    <w:sectPr w:rsidR="003E1E8A">
      <w:pgSz w:w="12240" w:h="15840"/>
      <w:pgMar w:top="1360" w:right="1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3A01"/>
    <w:multiLevelType w:val="hybridMultilevel"/>
    <w:tmpl w:val="133C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57849"/>
    <w:multiLevelType w:val="hybridMultilevel"/>
    <w:tmpl w:val="8FF2CFE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19C2528D"/>
    <w:multiLevelType w:val="hybridMultilevel"/>
    <w:tmpl w:val="87788E6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1BFB1EC9"/>
    <w:multiLevelType w:val="hybridMultilevel"/>
    <w:tmpl w:val="6696EC6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4" w15:restartNumberingAfterBreak="0">
    <w:nsid w:val="208C4B0C"/>
    <w:multiLevelType w:val="hybridMultilevel"/>
    <w:tmpl w:val="B7D29A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24FF720E"/>
    <w:multiLevelType w:val="hybridMultilevel"/>
    <w:tmpl w:val="B8566042"/>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 w15:restartNumberingAfterBreak="0">
    <w:nsid w:val="2AAF42FE"/>
    <w:multiLevelType w:val="hybridMultilevel"/>
    <w:tmpl w:val="6DFCD2A2"/>
    <w:lvl w:ilvl="0" w:tplc="8AAA0EBE">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FF57FFD"/>
    <w:multiLevelType w:val="hybridMultilevel"/>
    <w:tmpl w:val="B7C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940E4"/>
    <w:multiLevelType w:val="hybridMultilevel"/>
    <w:tmpl w:val="7BD05D9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44397EB7"/>
    <w:multiLevelType w:val="hybridMultilevel"/>
    <w:tmpl w:val="2546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91247"/>
    <w:multiLevelType w:val="hybridMultilevel"/>
    <w:tmpl w:val="B9B4AAE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4D993B30"/>
    <w:multiLevelType w:val="hybridMultilevel"/>
    <w:tmpl w:val="9F32A8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5146431E"/>
    <w:multiLevelType w:val="hybridMultilevel"/>
    <w:tmpl w:val="2CC28D5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6C2C2700"/>
    <w:multiLevelType w:val="hybridMultilevel"/>
    <w:tmpl w:val="D3C48294"/>
    <w:lvl w:ilvl="0" w:tplc="84A89C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3D6F50"/>
    <w:multiLevelType w:val="hybridMultilevel"/>
    <w:tmpl w:val="4322E4D0"/>
    <w:lvl w:ilvl="0" w:tplc="9A649968">
      <w:numFmt w:val="bullet"/>
      <w:lvlText w:val=""/>
      <w:lvlJc w:val="left"/>
      <w:pPr>
        <w:ind w:left="1019" w:hanging="361"/>
      </w:pPr>
      <w:rPr>
        <w:rFonts w:ascii="Symbol" w:eastAsia="Symbol" w:hAnsi="Symbol" w:cs="Symbol" w:hint="default"/>
        <w:b w:val="0"/>
        <w:bCs w:val="0"/>
        <w:i w:val="0"/>
        <w:iCs w:val="0"/>
        <w:color w:val="575757"/>
        <w:spacing w:val="0"/>
        <w:w w:val="100"/>
        <w:sz w:val="21"/>
        <w:szCs w:val="21"/>
        <w:lang w:val="en-US" w:eastAsia="en-US" w:bidi="ar-SA"/>
      </w:rPr>
    </w:lvl>
    <w:lvl w:ilvl="1" w:tplc="C8644A2A">
      <w:numFmt w:val="bullet"/>
      <w:lvlText w:val="o"/>
      <w:lvlJc w:val="left"/>
      <w:pPr>
        <w:ind w:left="1928" w:hanging="360"/>
      </w:pPr>
      <w:rPr>
        <w:rFonts w:ascii="Courier New" w:eastAsia="Courier New" w:hAnsi="Courier New" w:cs="Courier New" w:hint="default"/>
        <w:b w:val="0"/>
        <w:bCs w:val="0"/>
        <w:i w:val="0"/>
        <w:iCs w:val="0"/>
        <w:spacing w:val="0"/>
        <w:w w:val="100"/>
        <w:sz w:val="21"/>
        <w:szCs w:val="21"/>
        <w:lang w:val="en-US" w:eastAsia="en-US" w:bidi="ar-SA"/>
      </w:rPr>
    </w:lvl>
    <w:lvl w:ilvl="2" w:tplc="8AAA0EBE">
      <w:numFmt w:val="bullet"/>
      <w:lvlText w:val="•"/>
      <w:lvlJc w:val="left"/>
      <w:pPr>
        <w:ind w:left="2817" w:hanging="360"/>
      </w:pPr>
      <w:rPr>
        <w:rFonts w:hint="default"/>
        <w:lang w:val="en-US" w:eastAsia="en-US" w:bidi="ar-SA"/>
      </w:rPr>
    </w:lvl>
    <w:lvl w:ilvl="3" w:tplc="F5E4EEA4">
      <w:numFmt w:val="bullet"/>
      <w:lvlText w:val="•"/>
      <w:lvlJc w:val="left"/>
      <w:pPr>
        <w:ind w:left="3715" w:hanging="360"/>
      </w:pPr>
      <w:rPr>
        <w:rFonts w:hint="default"/>
        <w:lang w:val="en-US" w:eastAsia="en-US" w:bidi="ar-SA"/>
      </w:rPr>
    </w:lvl>
    <w:lvl w:ilvl="4" w:tplc="ABD21C50">
      <w:numFmt w:val="bullet"/>
      <w:lvlText w:val="•"/>
      <w:lvlJc w:val="left"/>
      <w:pPr>
        <w:ind w:left="4613" w:hanging="360"/>
      </w:pPr>
      <w:rPr>
        <w:rFonts w:hint="default"/>
        <w:lang w:val="en-US" w:eastAsia="en-US" w:bidi="ar-SA"/>
      </w:rPr>
    </w:lvl>
    <w:lvl w:ilvl="5" w:tplc="A12EDAC8">
      <w:numFmt w:val="bullet"/>
      <w:lvlText w:val="•"/>
      <w:lvlJc w:val="left"/>
      <w:pPr>
        <w:ind w:left="5511" w:hanging="360"/>
      </w:pPr>
      <w:rPr>
        <w:rFonts w:hint="default"/>
        <w:lang w:val="en-US" w:eastAsia="en-US" w:bidi="ar-SA"/>
      </w:rPr>
    </w:lvl>
    <w:lvl w:ilvl="6" w:tplc="EC70402E">
      <w:numFmt w:val="bullet"/>
      <w:lvlText w:val="•"/>
      <w:lvlJc w:val="left"/>
      <w:pPr>
        <w:ind w:left="6408" w:hanging="360"/>
      </w:pPr>
      <w:rPr>
        <w:rFonts w:hint="default"/>
        <w:lang w:val="en-US" w:eastAsia="en-US" w:bidi="ar-SA"/>
      </w:rPr>
    </w:lvl>
    <w:lvl w:ilvl="7" w:tplc="8E04A43E">
      <w:numFmt w:val="bullet"/>
      <w:lvlText w:val="•"/>
      <w:lvlJc w:val="left"/>
      <w:pPr>
        <w:ind w:left="7306" w:hanging="360"/>
      </w:pPr>
      <w:rPr>
        <w:rFonts w:hint="default"/>
        <w:lang w:val="en-US" w:eastAsia="en-US" w:bidi="ar-SA"/>
      </w:rPr>
    </w:lvl>
    <w:lvl w:ilvl="8" w:tplc="89F275A6">
      <w:numFmt w:val="bullet"/>
      <w:lvlText w:val="•"/>
      <w:lvlJc w:val="left"/>
      <w:pPr>
        <w:ind w:left="8204" w:hanging="360"/>
      </w:pPr>
      <w:rPr>
        <w:rFonts w:hint="default"/>
        <w:lang w:val="en-US" w:eastAsia="en-US" w:bidi="ar-SA"/>
      </w:rPr>
    </w:lvl>
  </w:abstractNum>
  <w:abstractNum w:abstractNumId="15" w15:restartNumberingAfterBreak="0">
    <w:nsid w:val="77E8583F"/>
    <w:multiLevelType w:val="hybridMultilevel"/>
    <w:tmpl w:val="6FAA6C8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797E3068"/>
    <w:multiLevelType w:val="hybridMultilevel"/>
    <w:tmpl w:val="CEDA295C"/>
    <w:lvl w:ilvl="0" w:tplc="84A89C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635643">
    <w:abstractNumId w:val="14"/>
  </w:num>
  <w:num w:numId="2" w16cid:durableId="1750498580">
    <w:abstractNumId w:val="8"/>
  </w:num>
  <w:num w:numId="3" w16cid:durableId="571888070">
    <w:abstractNumId w:val="12"/>
  </w:num>
  <w:num w:numId="4" w16cid:durableId="534658983">
    <w:abstractNumId w:val="3"/>
  </w:num>
  <w:num w:numId="5" w16cid:durableId="1129979303">
    <w:abstractNumId w:val="9"/>
  </w:num>
  <w:num w:numId="6" w16cid:durableId="922642221">
    <w:abstractNumId w:val="15"/>
  </w:num>
  <w:num w:numId="7" w16cid:durableId="1336226006">
    <w:abstractNumId w:val="10"/>
  </w:num>
  <w:num w:numId="8" w16cid:durableId="2047367110">
    <w:abstractNumId w:val="4"/>
  </w:num>
  <w:num w:numId="9" w16cid:durableId="1324436134">
    <w:abstractNumId w:val="0"/>
  </w:num>
  <w:num w:numId="10" w16cid:durableId="556432572">
    <w:abstractNumId w:val="1"/>
  </w:num>
  <w:num w:numId="11" w16cid:durableId="2048332127">
    <w:abstractNumId w:val="5"/>
  </w:num>
  <w:num w:numId="12" w16cid:durableId="400642597">
    <w:abstractNumId w:val="2"/>
  </w:num>
  <w:num w:numId="13" w16cid:durableId="1449932331">
    <w:abstractNumId w:val="11"/>
  </w:num>
  <w:num w:numId="14" w16cid:durableId="1453129761">
    <w:abstractNumId w:val="7"/>
  </w:num>
  <w:num w:numId="15" w16cid:durableId="1263805550">
    <w:abstractNumId w:val="16"/>
  </w:num>
  <w:num w:numId="16" w16cid:durableId="984624847">
    <w:abstractNumId w:val="13"/>
  </w:num>
  <w:num w:numId="17" w16cid:durableId="1550721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8A"/>
    <w:rsid w:val="000277E5"/>
    <w:rsid w:val="00032579"/>
    <w:rsid w:val="00077C0B"/>
    <w:rsid w:val="00115663"/>
    <w:rsid w:val="00127A41"/>
    <w:rsid w:val="001349B2"/>
    <w:rsid w:val="001E068E"/>
    <w:rsid w:val="001F7F2C"/>
    <w:rsid w:val="00211F9C"/>
    <w:rsid w:val="00245480"/>
    <w:rsid w:val="00295621"/>
    <w:rsid w:val="002D4A0B"/>
    <w:rsid w:val="003575B4"/>
    <w:rsid w:val="00367176"/>
    <w:rsid w:val="003E1E8A"/>
    <w:rsid w:val="003F0A51"/>
    <w:rsid w:val="00401138"/>
    <w:rsid w:val="00450DC4"/>
    <w:rsid w:val="00497F94"/>
    <w:rsid w:val="00562BFB"/>
    <w:rsid w:val="00591CF6"/>
    <w:rsid w:val="005E5E41"/>
    <w:rsid w:val="005E75C2"/>
    <w:rsid w:val="00645E17"/>
    <w:rsid w:val="007066DC"/>
    <w:rsid w:val="0076733E"/>
    <w:rsid w:val="007934A6"/>
    <w:rsid w:val="007B1E81"/>
    <w:rsid w:val="00911068"/>
    <w:rsid w:val="0092527C"/>
    <w:rsid w:val="00926FAF"/>
    <w:rsid w:val="00983DAB"/>
    <w:rsid w:val="00A154A1"/>
    <w:rsid w:val="00AD78D6"/>
    <w:rsid w:val="00AF081C"/>
    <w:rsid w:val="00B5262A"/>
    <w:rsid w:val="00C3356F"/>
    <w:rsid w:val="00C3560F"/>
    <w:rsid w:val="00C3635B"/>
    <w:rsid w:val="00C804C5"/>
    <w:rsid w:val="00C87522"/>
    <w:rsid w:val="00D14EC9"/>
    <w:rsid w:val="00E91C78"/>
    <w:rsid w:val="00F01C0B"/>
    <w:rsid w:val="00F822F3"/>
    <w:rsid w:val="00F836F8"/>
    <w:rsid w:val="00F97654"/>
    <w:rsid w:val="00FA5584"/>
    <w:rsid w:val="00FB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C192"/>
  <w15:docId w15:val="{82877BE1-66BE-4625-B095-69456998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0"/>
      <w:ind w:left="120"/>
    </w:pPr>
    <w:rPr>
      <w:sz w:val="36"/>
      <w:szCs w:val="36"/>
    </w:rPr>
  </w:style>
  <w:style w:type="paragraph" w:styleId="ListParagraph">
    <w:name w:val="List Paragraph"/>
    <w:basedOn w:val="Normal"/>
    <w:uiPriority w:val="1"/>
    <w:qFormat/>
    <w:pPr>
      <w:spacing w:before="141"/>
      <w:ind w:left="1927" w:hanging="35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5E75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8D6"/>
    <w:rPr>
      <w:color w:val="0000FF" w:themeColor="hyperlink"/>
      <w:u w:val="single"/>
    </w:rPr>
  </w:style>
  <w:style w:type="character" w:styleId="UnresolvedMention">
    <w:name w:val="Unresolved Mention"/>
    <w:basedOn w:val="DefaultParagraphFont"/>
    <w:uiPriority w:val="99"/>
    <w:semiHidden/>
    <w:unhideWhenUsed/>
    <w:rsid w:val="00AD78D6"/>
    <w:rPr>
      <w:color w:val="605E5C"/>
      <w:shd w:val="clear" w:color="auto" w:fill="E1DFDD"/>
    </w:rPr>
  </w:style>
  <w:style w:type="character" w:customStyle="1" w:styleId="xmsosmartlink">
    <w:name w:val="x_msosmartlink"/>
    <w:basedOn w:val="DefaultParagraphFont"/>
    <w:rsid w:val="00926FAF"/>
  </w:style>
  <w:style w:type="character" w:customStyle="1" w:styleId="xapple-converted-space">
    <w:name w:val="x_apple-converted-space"/>
    <w:basedOn w:val="DefaultParagraphFont"/>
    <w:rsid w:val="0092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liveutk-my.sharepoint.com/:f:/g/personal/jbeeler8_uthsc_edu/ElDhyN3Ct_RFvjaJp81-r5sByhU_jJrNP7NuXk_IIQwXeg?e=QSw1S1" TargetMode="External"/><Relationship Id="rId4" Type="http://schemas.openxmlformats.org/officeDocument/2006/relationships/numbering" Target="numbering.xml"/><Relationship Id="rId9" Type="http://schemas.openxmlformats.org/officeDocument/2006/relationships/hyperlink" Target="https://policy.tennessee.edu/policy/ge0003-state-and-federal-government-relations-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bac2a-1c6d-4e7e-a809-e8984ab44acf" xsi:nil="true"/>
    <lcf76f155ced4ddcb4097134ff3c332f xmlns="1a9f8139-f5b3-4df0-bd00-ff85153ef6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583B3ED7AB44D8BFD11CD46D05D94" ma:contentTypeVersion="23" ma:contentTypeDescription="Create a new document." ma:contentTypeScope="" ma:versionID="fec4d325a09d84cf1c0364ac148dbdb0">
  <xsd:schema xmlns:xsd="http://www.w3.org/2001/XMLSchema" xmlns:xs="http://www.w3.org/2001/XMLSchema" xmlns:p="http://schemas.microsoft.com/office/2006/metadata/properties" xmlns:ns2="4a34e65e-24fb-4a33-9b72-c0d15513735b" xmlns:ns3="1a9f8139-f5b3-4df0-bd00-ff85153ef61b" xmlns:ns4="ecebac2a-1c6d-4e7e-a809-e8984ab44acf" targetNamespace="http://schemas.microsoft.com/office/2006/metadata/properties" ma:root="true" ma:fieldsID="579b368c6b96629c340084727aa3007c" ns2:_="" ns3:_="" ns4:_="">
    <xsd:import namespace="4a34e65e-24fb-4a33-9b72-c0d15513735b"/>
    <xsd:import namespace="1a9f8139-f5b3-4df0-bd00-ff85153ef61b"/>
    <xsd:import namespace="ecebac2a-1c6d-4e7e-a809-e8984ab44ac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4e65e-24fb-4a33-9b72-c0d1551373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9f8139-f5b3-4df0-bd00-ff85153ef61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ac2a-1c6d-4e7e-a809-e8984ab44a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49d866-60c6-4559-842f-764d32f99b7f}" ma:internalName="TaxCatchAll" ma:showField="CatchAllData" ma:web="ecebac2a-1c6d-4e7e-a809-e8984ab4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47F84-DC12-4FA6-B150-1D9F61419BF0}">
  <ds:schemaRefs>
    <ds:schemaRef ds:uri="http://schemas.microsoft.com/office/2006/metadata/properties"/>
    <ds:schemaRef ds:uri="http://schemas.microsoft.com/office/infopath/2007/PartnerControls"/>
    <ds:schemaRef ds:uri="ecebac2a-1c6d-4e7e-a809-e8984ab44acf"/>
    <ds:schemaRef ds:uri="1a9f8139-f5b3-4df0-bd00-ff85153ef61b"/>
  </ds:schemaRefs>
</ds:datastoreItem>
</file>

<file path=customXml/itemProps2.xml><?xml version="1.0" encoding="utf-8"?>
<ds:datastoreItem xmlns:ds="http://schemas.openxmlformats.org/officeDocument/2006/customXml" ds:itemID="{ECF5C87B-81C5-4DA6-85C8-1BF0A9F63961}">
  <ds:schemaRefs>
    <ds:schemaRef ds:uri="http://schemas.microsoft.com/sharepoint/v3/contenttype/forms"/>
  </ds:schemaRefs>
</ds:datastoreItem>
</file>

<file path=customXml/itemProps3.xml><?xml version="1.0" encoding="utf-8"?>
<ds:datastoreItem xmlns:ds="http://schemas.openxmlformats.org/officeDocument/2006/customXml" ds:itemID="{4584B99E-5DFD-4F28-BB1B-1FF586BD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4e65e-24fb-4a33-9b72-c0d15513735b"/>
    <ds:schemaRef ds:uri="1a9f8139-f5b3-4df0-bd00-ff85153ef61b"/>
    <ds:schemaRef ds:uri="ecebac2a-1c6d-4e7e-a809-e8984ab4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minutes</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dc:description/>
  <cp:lastModifiedBy>Biddle, India T</cp:lastModifiedBy>
  <cp:revision>2</cp:revision>
  <cp:lastPrinted>2024-11-22T17:02:00Z</cp:lastPrinted>
  <dcterms:created xsi:type="dcterms:W3CDTF">2024-11-22T22:50:00Z</dcterms:created>
  <dcterms:modified xsi:type="dcterms:W3CDTF">2024-11-22T22:50:00Z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0x01010047D583B3ED7AB44D8BFD11CD46D05D94</vt:lpwstr>
  </property>
  <property fmtid="{D5CDD505-2E9C-101B-9397-08002B2CF9AE}" pid="3" name="Created">
    <vt:filetime>2024-10-16T00:00:00Z</vt:filetime>
  </property>
  <property fmtid="{D5CDD505-2E9C-101B-9397-08002B2CF9AE}" pid="4" name="Creator">
    <vt:lpwstr>Acrobat PDFMaker 24 for Word</vt:lpwstr>
  </property>
  <property fmtid="{D5CDD505-2E9C-101B-9397-08002B2CF9AE}" pid="5" name="LastSaved">
    <vt:filetime>2024-11-18T00:00:00Z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